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Бережливое производство</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27.03.02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Управление качеством</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Управление качеством в бизнес-системах</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B97A6EA" w:rsidR="00A77598" w:rsidRPr="004F6176" w:rsidRDefault="004F6176"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7B163C" w:rsidRDefault="007A7979" w:rsidP="00511619">
            <w:pPr>
              <w:rPr>
                <w:rFonts w:ascii="Times New Roman" w:hAnsi="Times New Roman" w:cs="Times New Roman"/>
                <w:sz w:val="20"/>
                <w:szCs w:val="20"/>
              </w:rPr>
            </w:pPr>
            <w:r w:rsidRPr="007B163C">
              <w:rPr>
                <w:rFonts w:ascii="Times New Roman" w:hAnsi="Times New Roman" w:cs="Times New Roman"/>
                <w:sz w:val="20"/>
                <w:szCs w:val="20"/>
              </w:rPr>
              <w:t>к.э.н, Десятко Дмитрий Николаевич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1640D405" w:rsidR="004475DA" w:rsidRPr="004F6176" w:rsidRDefault="004F6176" w:rsidP="004475DA">
            <w:pPr>
              <w:rPr>
                <w:rFonts w:ascii="Times New Roman" w:hAnsi="Times New Roman" w:cs="Times New Roman"/>
                <w:sz w:val="20"/>
                <w:szCs w:val="20"/>
              </w:rPr>
            </w:pPr>
            <w:r>
              <w:rPr>
                <w:rFonts w:ascii="Times New Roman" w:hAnsi="Times New Roman" w:cs="Times New Roman"/>
              </w:rPr>
              <w:t>216</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0700E771" w:rsidR="006945E7" w:rsidRPr="004F6176" w:rsidRDefault="006945E7" w:rsidP="007B39F4">
                  <w:pPr>
                    <w:contextualSpacing/>
                    <w:rPr>
                      <w:rFonts w:ascii="Times New Roman" w:hAnsi="Times New Roman" w:cs="Times New Roman"/>
                      <w:sz w:val="20"/>
                      <w:szCs w:val="20"/>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sidR="004F6176">
                    <w:rPr>
                      <w:rFonts w:ascii="Times New Roman" w:hAnsi="Times New Roman" w:cs="Times New Roman"/>
                      <w:sz w:val="20"/>
                      <w:szCs w:val="20"/>
                      <w:lang w:val="en-US"/>
                    </w:rPr>
                    <w:t xml:space="preserve"> </w:t>
                  </w:r>
                  <w:r w:rsidR="004F6176">
                    <w:rPr>
                      <w:rFonts w:ascii="Times New Roman" w:hAnsi="Times New Roman" w:cs="Times New Roman"/>
                      <w:sz w:val="20"/>
                      <w:szCs w:val="20"/>
                    </w:rPr>
                    <w:t>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29967ED5" w:rsidR="004475DA" w:rsidRPr="004F6176" w:rsidRDefault="004F6176" w:rsidP="004475DA">
            <w:pPr>
              <w:rPr>
                <w:rFonts w:ascii="Times New Roman" w:hAnsi="Times New Roman" w:cs="Times New Roman"/>
                <w:sz w:val="20"/>
                <w:szCs w:val="20"/>
              </w:rPr>
            </w:pPr>
            <w:r>
              <w:rPr>
                <w:rFonts w:ascii="Times New Roman" w:hAnsi="Times New Roman" w:cs="Times New Roman"/>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1B22D9B9" w:rsidR="004475DA" w:rsidRPr="004F6176" w:rsidRDefault="004F6176" w:rsidP="004475DA">
            <w:pPr>
              <w:rPr>
                <w:rFonts w:ascii="Times New Roman" w:hAnsi="Times New Roman" w:cs="Times New Roman"/>
                <w:sz w:val="20"/>
                <w:szCs w:val="20"/>
              </w:rPr>
            </w:pPr>
            <w:r>
              <w:rPr>
                <w:rFonts w:ascii="Times New Roman" w:hAnsi="Times New Roman" w:cs="Times New Roman"/>
              </w:rPr>
              <w:t>116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06D6E215" w:rsidR="0092300D" w:rsidRPr="001579FB" w:rsidRDefault="001579FB" w:rsidP="00BD20AA">
            <w:pPr>
              <w:jc w:val="center"/>
              <w:rPr>
                <w:rFonts w:ascii="Times New Roman" w:hAnsi="Times New Roman" w:cs="Times New Roman"/>
              </w:rPr>
            </w:pPr>
            <w:r>
              <w:rPr>
                <w:rFonts w:ascii="Times New Roman" w:hAnsi="Times New Roman" w:cs="Times New Roman"/>
              </w:rPr>
              <w:t>7</w:t>
            </w:r>
            <w:bookmarkStart w:id="0" w:name="_GoBack"/>
            <w:bookmarkEnd w:id="0"/>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043DAC1" w:rsidR="0092300D" w:rsidRPr="004F6176" w:rsidRDefault="004F6176" w:rsidP="00D8262E">
            <w:pPr>
              <w:jc w:val="both"/>
              <w:rPr>
                <w:rFonts w:ascii="Times New Roman" w:hAnsi="Times New Roman" w:cs="Times New Roman"/>
              </w:rPr>
            </w:pPr>
            <w:r>
              <w:rPr>
                <w:rFonts w:ascii="Times New Roman" w:hAnsi="Times New Roman" w:cs="Times New Roman"/>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0E0DD172" w:rsidR="0092300D" w:rsidRPr="004F6176" w:rsidRDefault="004F6176" w:rsidP="00D8262E">
            <w:pPr>
              <w:jc w:val="both"/>
              <w:rPr>
                <w:rFonts w:ascii="Times New Roman" w:hAnsi="Times New Roman" w:cs="Times New Roman"/>
              </w:rPr>
            </w:pPr>
            <w:r>
              <w:rPr>
                <w:rFonts w:ascii="Times New Roman" w:hAnsi="Times New Roman" w:cs="Times New Roman"/>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37C10DEB" w:rsidR="0092300D" w:rsidRPr="004F6176" w:rsidRDefault="004F6176" w:rsidP="00D8262E">
            <w:pPr>
              <w:jc w:val="both"/>
              <w:rPr>
                <w:rFonts w:ascii="Times New Roman" w:hAnsi="Times New Roman" w:cs="Times New Roman"/>
                <w:b/>
              </w:rPr>
            </w:pPr>
            <w:r>
              <w:rPr>
                <w:rFonts w:ascii="Times New Roman" w:hAnsi="Times New Roman" w:cs="Times New Roman"/>
                <w:b/>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203419C6" w:rsidR="0092300D" w:rsidRPr="004F6176" w:rsidRDefault="004F6176" w:rsidP="00D8262E">
            <w:pPr>
              <w:jc w:val="both"/>
              <w:rPr>
                <w:rFonts w:ascii="Times New Roman" w:hAnsi="Times New Roman" w:cs="Times New Roman"/>
              </w:rPr>
            </w:pPr>
            <w:r>
              <w:rPr>
                <w:rFonts w:ascii="Times New Roman" w:hAnsi="Times New Roman" w:cs="Times New Roman"/>
              </w:rPr>
              <w:t>116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3A4BB8A4" w:rsidR="0092300D" w:rsidRPr="004F6176" w:rsidRDefault="004F6176" w:rsidP="00D8262E">
            <w:pPr>
              <w:jc w:val="both"/>
              <w:rPr>
                <w:rFonts w:ascii="Times New Roman" w:hAnsi="Times New Roman" w:cs="Times New Roman"/>
                <w:b/>
              </w:rPr>
            </w:pPr>
            <w:r>
              <w:rPr>
                <w:rFonts w:ascii="Times New Roman" w:hAnsi="Times New Roman" w:cs="Times New Roman"/>
                <w:b/>
              </w:rPr>
              <w:t>216</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6116E459" w:rsidR="00C624FA" w:rsidRPr="004F6176" w:rsidRDefault="004F6176" w:rsidP="00D8262E">
            <w:pPr>
              <w:jc w:val="both"/>
              <w:rPr>
                <w:rFonts w:ascii="Times New Roman" w:hAnsi="Times New Roman" w:cs="Times New Roman"/>
                <w:b/>
              </w:rPr>
            </w:pPr>
            <w:r>
              <w:rPr>
                <w:rFonts w:ascii="Times New Roman" w:hAnsi="Times New Roman" w:cs="Times New Roman"/>
                <w:b/>
              </w:rPr>
              <w:t>6</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743BCCD" w:rsidR="004475DA" w:rsidRPr="004F6176" w:rsidRDefault="004F6176"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50BCDA8" w14:textId="77777777" w:rsidR="007B163C"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2642275" w:history="1">
            <w:r w:rsidR="007B163C" w:rsidRPr="00D241D9">
              <w:rPr>
                <w:rStyle w:val="a8"/>
                <w:rFonts w:ascii="Times New Roman" w:hAnsi="Times New Roman" w:cs="Times New Roman"/>
                <w:b/>
                <w:noProof/>
              </w:rPr>
              <w:t>1. ЦЕЛИ ОСВОЕНИЯ ДИСЦИПЛИНЫ</w:t>
            </w:r>
            <w:r w:rsidR="007B163C">
              <w:rPr>
                <w:noProof/>
                <w:webHidden/>
              </w:rPr>
              <w:tab/>
            </w:r>
            <w:r w:rsidR="007B163C">
              <w:rPr>
                <w:noProof/>
                <w:webHidden/>
              </w:rPr>
              <w:fldChar w:fldCharType="begin"/>
            </w:r>
            <w:r w:rsidR="007B163C">
              <w:rPr>
                <w:noProof/>
                <w:webHidden/>
              </w:rPr>
              <w:instrText xml:space="preserve"> PAGEREF _Toc212642275 \h </w:instrText>
            </w:r>
            <w:r w:rsidR="007B163C">
              <w:rPr>
                <w:noProof/>
                <w:webHidden/>
              </w:rPr>
            </w:r>
            <w:r w:rsidR="007B163C">
              <w:rPr>
                <w:noProof/>
                <w:webHidden/>
              </w:rPr>
              <w:fldChar w:fldCharType="separate"/>
            </w:r>
            <w:r w:rsidR="007B163C">
              <w:rPr>
                <w:noProof/>
                <w:webHidden/>
              </w:rPr>
              <w:t>3</w:t>
            </w:r>
            <w:r w:rsidR="007B163C">
              <w:rPr>
                <w:noProof/>
                <w:webHidden/>
              </w:rPr>
              <w:fldChar w:fldCharType="end"/>
            </w:r>
          </w:hyperlink>
        </w:p>
        <w:p w14:paraId="40DD8D95" w14:textId="77777777" w:rsidR="007B163C" w:rsidRDefault="00973465">
          <w:pPr>
            <w:pStyle w:val="11"/>
            <w:tabs>
              <w:tab w:val="right" w:leader="dot" w:pos="9345"/>
            </w:tabs>
            <w:rPr>
              <w:rFonts w:eastAsiaTheme="minorEastAsia"/>
              <w:noProof/>
              <w:lang w:eastAsia="ru-RU"/>
            </w:rPr>
          </w:pPr>
          <w:hyperlink w:anchor="_Toc212642276" w:history="1">
            <w:r w:rsidR="007B163C" w:rsidRPr="00D241D9">
              <w:rPr>
                <w:rStyle w:val="a8"/>
                <w:rFonts w:ascii="Times New Roman" w:hAnsi="Times New Roman" w:cs="Times New Roman"/>
                <w:b/>
                <w:noProof/>
              </w:rPr>
              <w:t>2. МЕСТО ДИСЦИПЛИНЫ В СТРУКТУРЕ ОБРАЗОВАТЕЛЬНОЙ ПРОГРАММЫ</w:t>
            </w:r>
            <w:r w:rsidR="007B163C">
              <w:rPr>
                <w:noProof/>
                <w:webHidden/>
              </w:rPr>
              <w:tab/>
            </w:r>
            <w:r w:rsidR="007B163C">
              <w:rPr>
                <w:noProof/>
                <w:webHidden/>
              </w:rPr>
              <w:fldChar w:fldCharType="begin"/>
            </w:r>
            <w:r w:rsidR="007B163C">
              <w:rPr>
                <w:noProof/>
                <w:webHidden/>
              </w:rPr>
              <w:instrText xml:space="preserve"> PAGEREF _Toc212642276 \h </w:instrText>
            </w:r>
            <w:r w:rsidR="007B163C">
              <w:rPr>
                <w:noProof/>
                <w:webHidden/>
              </w:rPr>
            </w:r>
            <w:r w:rsidR="007B163C">
              <w:rPr>
                <w:noProof/>
                <w:webHidden/>
              </w:rPr>
              <w:fldChar w:fldCharType="separate"/>
            </w:r>
            <w:r w:rsidR="007B163C">
              <w:rPr>
                <w:noProof/>
                <w:webHidden/>
              </w:rPr>
              <w:t>3</w:t>
            </w:r>
            <w:r w:rsidR="007B163C">
              <w:rPr>
                <w:noProof/>
                <w:webHidden/>
              </w:rPr>
              <w:fldChar w:fldCharType="end"/>
            </w:r>
          </w:hyperlink>
        </w:p>
        <w:p w14:paraId="0E8D6805" w14:textId="77777777" w:rsidR="007B163C" w:rsidRDefault="00973465">
          <w:pPr>
            <w:pStyle w:val="11"/>
            <w:tabs>
              <w:tab w:val="right" w:leader="dot" w:pos="9345"/>
            </w:tabs>
            <w:rPr>
              <w:rFonts w:eastAsiaTheme="minorEastAsia"/>
              <w:noProof/>
              <w:lang w:eastAsia="ru-RU"/>
            </w:rPr>
          </w:pPr>
          <w:hyperlink w:anchor="_Toc212642277" w:history="1">
            <w:r w:rsidR="007B163C" w:rsidRPr="00D241D9">
              <w:rPr>
                <w:rStyle w:val="a8"/>
                <w:rFonts w:ascii="Times New Roman" w:hAnsi="Times New Roman" w:cs="Times New Roman"/>
                <w:b/>
                <w:noProof/>
              </w:rPr>
              <w:t>3. ПЛАНИРУЕМЫЕ РЕЗУЛЬТАТЫ ОБУЧЕНИЯ ПО ДИСЦИПЛИНЕ</w:t>
            </w:r>
            <w:r w:rsidR="007B163C">
              <w:rPr>
                <w:noProof/>
                <w:webHidden/>
              </w:rPr>
              <w:tab/>
            </w:r>
            <w:r w:rsidR="007B163C">
              <w:rPr>
                <w:noProof/>
                <w:webHidden/>
              </w:rPr>
              <w:fldChar w:fldCharType="begin"/>
            </w:r>
            <w:r w:rsidR="007B163C">
              <w:rPr>
                <w:noProof/>
                <w:webHidden/>
              </w:rPr>
              <w:instrText xml:space="preserve"> PAGEREF _Toc212642277 \h </w:instrText>
            </w:r>
            <w:r w:rsidR="007B163C">
              <w:rPr>
                <w:noProof/>
                <w:webHidden/>
              </w:rPr>
            </w:r>
            <w:r w:rsidR="007B163C">
              <w:rPr>
                <w:noProof/>
                <w:webHidden/>
              </w:rPr>
              <w:fldChar w:fldCharType="separate"/>
            </w:r>
            <w:r w:rsidR="007B163C">
              <w:rPr>
                <w:noProof/>
                <w:webHidden/>
              </w:rPr>
              <w:t>3</w:t>
            </w:r>
            <w:r w:rsidR="007B163C">
              <w:rPr>
                <w:noProof/>
                <w:webHidden/>
              </w:rPr>
              <w:fldChar w:fldCharType="end"/>
            </w:r>
          </w:hyperlink>
        </w:p>
        <w:p w14:paraId="61DC47F4" w14:textId="77777777" w:rsidR="007B163C" w:rsidRDefault="00973465">
          <w:pPr>
            <w:pStyle w:val="11"/>
            <w:tabs>
              <w:tab w:val="right" w:leader="dot" w:pos="9345"/>
            </w:tabs>
            <w:rPr>
              <w:rFonts w:eastAsiaTheme="minorEastAsia"/>
              <w:noProof/>
              <w:lang w:eastAsia="ru-RU"/>
            </w:rPr>
          </w:pPr>
          <w:hyperlink w:anchor="_Toc212642278" w:history="1">
            <w:r w:rsidR="007B163C" w:rsidRPr="00D241D9">
              <w:rPr>
                <w:rStyle w:val="a8"/>
                <w:rFonts w:ascii="Times New Roman" w:hAnsi="Times New Roman" w:cs="Times New Roman"/>
                <w:b/>
                <w:noProof/>
              </w:rPr>
              <w:t>4. СТРУКТУРА И СОДЕРЖАНИЕ ДИСЦИПЛИНЫ*</w:t>
            </w:r>
            <w:r w:rsidR="007B163C">
              <w:rPr>
                <w:noProof/>
                <w:webHidden/>
              </w:rPr>
              <w:tab/>
            </w:r>
            <w:r w:rsidR="007B163C">
              <w:rPr>
                <w:noProof/>
                <w:webHidden/>
              </w:rPr>
              <w:fldChar w:fldCharType="begin"/>
            </w:r>
            <w:r w:rsidR="007B163C">
              <w:rPr>
                <w:noProof/>
                <w:webHidden/>
              </w:rPr>
              <w:instrText xml:space="preserve"> PAGEREF _Toc212642278 \h </w:instrText>
            </w:r>
            <w:r w:rsidR="007B163C">
              <w:rPr>
                <w:noProof/>
                <w:webHidden/>
              </w:rPr>
            </w:r>
            <w:r w:rsidR="007B163C">
              <w:rPr>
                <w:noProof/>
                <w:webHidden/>
              </w:rPr>
              <w:fldChar w:fldCharType="separate"/>
            </w:r>
            <w:r w:rsidR="007B163C">
              <w:rPr>
                <w:noProof/>
                <w:webHidden/>
              </w:rPr>
              <w:t>3</w:t>
            </w:r>
            <w:r w:rsidR="007B163C">
              <w:rPr>
                <w:noProof/>
                <w:webHidden/>
              </w:rPr>
              <w:fldChar w:fldCharType="end"/>
            </w:r>
          </w:hyperlink>
        </w:p>
        <w:p w14:paraId="5AC14810" w14:textId="77777777" w:rsidR="007B163C" w:rsidRDefault="00973465">
          <w:pPr>
            <w:pStyle w:val="11"/>
            <w:tabs>
              <w:tab w:val="right" w:leader="dot" w:pos="9345"/>
            </w:tabs>
            <w:rPr>
              <w:rFonts w:eastAsiaTheme="minorEastAsia"/>
              <w:noProof/>
              <w:lang w:eastAsia="ru-RU"/>
            </w:rPr>
          </w:pPr>
          <w:hyperlink w:anchor="_Toc212642279" w:history="1">
            <w:r w:rsidR="007B163C" w:rsidRPr="00D241D9">
              <w:rPr>
                <w:rStyle w:val="a8"/>
                <w:rFonts w:ascii="Times New Roman" w:hAnsi="Times New Roman" w:cs="Times New Roman"/>
                <w:b/>
                <w:noProof/>
              </w:rPr>
              <w:t>5. УЧЕБНО-МЕТОДИЧЕСКОЕ И ИНФОРМАЦИОННОЕ ОБЕСПЕЧЕНИЕ ДИСЦИПЛИНЫ</w:t>
            </w:r>
            <w:r w:rsidR="007B163C">
              <w:rPr>
                <w:noProof/>
                <w:webHidden/>
              </w:rPr>
              <w:tab/>
            </w:r>
            <w:r w:rsidR="007B163C">
              <w:rPr>
                <w:noProof/>
                <w:webHidden/>
              </w:rPr>
              <w:fldChar w:fldCharType="begin"/>
            </w:r>
            <w:r w:rsidR="007B163C">
              <w:rPr>
                <w:noProof/>
                <w:webHidden/>
              </w:rPr>
              <w:instrText xml:space="preserve"> PAGEREF _Toc212642279 \h </w:instrText>
            </w:r>
            <w:r w:rsidR="007B163C">
              <w:rPr>
                <w:noProof/>
                <w:webHidden/>
              </w:rPr>
            </w:r>
            <w:r w:rsidR="007B163C">
              <w:rPr>
                <w:noProof/>
                <w:webHidden/>
              </w:rPr>
              <w:fldChar w:fldCharType="separate"/>
            </w:r>
            <w:r w:rsidR="007B163C">
              <w:rPr>
                <w:noProof/>
                <w:webHidden/>
              </w:rPr>
              <w:t>6</w:t>
            </w:r>
            <w:r w:rsidR="007B163C">
              <w:rPr>
                <w:noProof/>
                <w:webHidden/>
              </w:rPr>
              <w:fldChar w:fldCharType="end"/>
            </w:r>
          </w:hyperlink>
        </w:p>
        <w:p w14:paraId="43F66148" w14:textId="77777777" w:rsidR="007B163C" w:rsidRDefault="00973465">
          <w:pPr>
            <w:pStyle w:val="21"/>
            <w:tabs>
              <w:tab w:val="right" w:leader="dot" w:pos="9345"/>
            </w:tabs>
            <w:rPr>
              <w:rFonts w:eastAsiaTheme="minorEastAsia"/>
              <w:noProof/>
              <w:lang w:eastAsia="ru-RU"/>
            </w:rPr>
          </w:pPr>
          <w:hyperlink w:anchor="_Toc212642280" w:history="1">
            <w:r w:rsidR="007B163C" w:rsidRPr="00D241D9">
              <w:rPr>
                <w:rStyle w:val="a8"/>
                <w:rFonts w:ascii="Times New Roman" w:hAnsi="Times New Roman" w:cs="Times New Roman"/>
                <w:b/>
                <w:noProof/>
              </w:rPr>
              <w:t>5.1 Рекомендуемая литература</w:t>
            </w:r>
            <w:r w:rsidR="007B163C">
              <w:rPr>
                <w:noProof/>
                <w:webHidden/>
              </w:rPr>
              <w:tab/>
            </w:r>
            <w:r w:rsidR="007B163C">
              <w:rPr>
                <w:noProof/>
                <w:webHidden/>
              </w:rPr>
              <w:fldChar w:fldCharType="begin"/>
            </w:r>
            <w:r w:rsidR="007B163C">
              <w:rPr>
                <w:noProof/>
                <w:webHidden/>
              </w:rPr>
              <w:instrText xml:space="preserve"> PAGEREF _Toc212642280 \h </w:instrText>
            </w:r>
            <w:r w:rsidR="007B163C">
              <w:rPr>
                <w:noProof/>
                <w:webHidden/>
              </w:rPr>
            </w:r>
            <w:r w:rsidR="007B163C">
              <w:rPr>
                <w:noProof/>
                <w:webHidden/>
              </w:rPr>
              <w:fldChar w:fldCharType="separate"/>
            </w:r>
            <w:r w:rsidR="007B163C">
              <w:rPr>
                <w:noProof/>
                <w:webHidden/>
              </w:rPr>
              <w:t>6</w:t>
            </w:r>
            <w:r w:rsidR="007B163C">
              <w:rPr>
                <w:noProof/>
                <w:webHidden/>
              </w:rPr>
              <w:fldChar w:fldCharType="end"/>
            </w:r>
          </w:hyperlink>
        </w:p>
        <w:p w14:paraId="5DFEEE55" w14:textId="77777777" w:rsidR="007B163C" w:rsidRDefault="00973465">
          <w:pPr>
            <w:pStyle w:val="21"/>
            <w:tabs>
              <w:tab w:val="right" w:leader="dot" w:pos="9345"/>
            </w:tabs>
            <w:rPr>
              <w:rFonts w:eastAsiaTheme="minorEastAsia"/>
              <w:noProof/>
              <w:lang w:eastAsia="ru-RU"/>
            </w:rPr>
          </w:pPr>
          <w:hyperlink w:anchor="_Toc212642281" w:history="1">
            <w:r w:rsidR="007B163C" w:rsidRPr="00D241D9">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7B163C">
              <w:rPr>
                <w:noProof/>
                <w:webHidden/>
              </w:rPr>
              <w:tab/>
            </w:r>
            <w:r w:rsidR="007B163C">
              <w:rPr>
                <w:noProof/>
                <w:webHidden/>
              </w:rPr>
              <w:fldChar w:fldCharType="begin"/>
            </w:r>
            <w:r w:rsidR="007B163C">
              <w:rPr>
                <w:noProof/>
                <w:webHidden/>
              </w:rPr>
              <w:instrText xml:space="preserve"> PAGEREF _Toc212642281 \h </w:instrText>
            </w:r>
            <w:r w:rsidR="007B163C">
              <w:rPr>
                <w:noProof/>
                <w:webHidden/>
              </w:rPr>
            </w:r>
            <w:r w:rsidR="007B163C">
              <w:rPr>
                <w:noProof/>
                <w:webHidden/>
              </w:rPr>
              <w:fldChar w:fldCharType="separate"/>
            </w:r>
            <w:r w:rsidR="007B163C">
              <w:rPr>
                <w:noProof/>
                <w:webHidden/>
              </w:rPr>
              <w:t>7</w:t>
            </w:r>
            <w:r w:rsidR="007B163C">
              <w:rPr>
                <w:noProof/>
                <w:webHidden/>
              </w:rPr>
              <w:fldChar w:fldCharType="end"/>
            </w:r>
          </w:hyperlink>
        </w:p>
        <w:p w14:paraId="180A114B" w14:textId="77777777" w:rsidR="007B163C" w:rsidRDefault="00973465">
          <w:pPr>
            <w:pStyle w:val="21"/>
            <w:tabs>
              <w:tab w:val="right" w:leader="dot" w:pos="9345"/>
            </w:tabs>
            <w:rPr>
              <w:rFonts w:eastAsiaTheme="minorEastAsia"/>
              <w:noProof/>
              <w:lang w:eastAsia="ru-RU"/>
            </w:rPr>
          </w:pPr>
          <w:hyperlink w:anchor="_Toc212642282" w:history="1">
            <w:r w:rsidR="007B163C" w:rsidRPr="00D241D9">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7B163C">
              <w:rPr>
                <w:noProof/>
                <w:webHidden/>
              </w:rPr>
              <w:tab/>
            </w:r>
            <w:r w:rsidR="007B163C">
              <w:rPr>
                <w:noProof/>
                <w:webHidden/>
              </w:rPr>
              <w:fldChar w:fldCharType="begin"/>
            </w:r>
            <w:r w:rsidR="007B163C">
              <w:rPr>
                <w:noProof/>
                <w:webHidden/>
              </w:rPr>
              <w:instrText xml:space="preserve"> PAGEREF _Toc212642282 \h </w:instrText>
            </w:r>
            <w:r w:rsidR="007B163C">
              <w:rPr>
                <w:noProof/>
                <w:webHidden/>
              </w:rPr>
            </w:r>
            <w:r w:rsidR="007B163C">
              <w:rPr>
                <w:noProof/>
                <w:webHidden/>
              </w:rPr>
              <w:fldChar w:fldCharType="separate"/>
            </w:r>
            <w:r w:rsidR="007B163C">
              <w:rPr>
                <w:noProof/>
                <w:webHidden/>
              </w:rPr>
              <w:t>7</w:t>
            </w:r>
            <w:r w:rsidR="007B163C">
              <w:rPr>
                <w:noProof/>
                <w:webHidden/>
              </w:rPr>
              <w:fldChar w:fldCharType="end"/>
            </w:r>
          </w:hyperlink>
        </w:p>
        <w:p w14:paraId="554618A0" w14:textId="77777777" w:rsidR="007B163C" w:rsidRDefault="00973465">
          <w:pPr>
            <w:pStyle w:val="11"/>
            <w:tabs>
              <w:tab w:val="right" w:leader="dot" w:pos="9345"/>
            </w:tabs>
            <w:rPr>
              <w:rFonts w:eastAsiaTheme="minorEastAsia"/>
              <w:noProof/>
              <w:lang w:eastAsia="ru-RU"/>
            </w:rPr>
          </w:pPr>
          <w:hyperlink w:anchor="_Toc212642283" w:history="1">
            <w:r w:rsidR="007B163C" w:rsidRPr="00D241D9">
              <w:rPr>
                <w:rStyle w:val="a8"/>
                <w:rFonts w:ascii="Times New Roman" w:hAnsi="Times New Roman" w:cs="Times New Roman"/>
                <w:b/>
                <w:noProof/>
              </w:rPr>
              <w:t>6. МАТЕРИАЛЬНО-ТЕХНИЧЕСКОЕ ОБЕСПЕЧЕНИЕ ДИСЦИПЛИНЫ</w:t>
            </w:r>
            <w:r w:rsidR="007B163C">
              <w:rPr>
                <w:noProof/>
                <w:webHidden/>
              </w:rPr>
              <w:tab/>
            </w:r>
            <w:r w:rsidR="007B163C">
              <w:rPr>
                <w:noProof/>
                <w:webHidden/>
              </w:rPr>
              <w:fldChar w:fldCharType="begin"/>
            </w:r>
            <w:r w:rsidR="007B163C">
              <w:rPr>
                <w:noProof/>
                <w:webHidden/>
              </w:rPr>
              <w:instrText xml:space="preserve"> PAGEREF _Toc212642283 \h </w:instrText>
            </w:r>
            <w:r w:rsidR="007B163C">
              <w:rPr>
                <w:noProof/>
                <w:webHidden/>
              </w:rPr>
            </w:r>
            <w:r w:rsidR="007B163C">
              <w:rPr>
                <w:noProof/>
                <w:webHidden/>
              </w:rPr>
              <w:fldChar w:fldCharType="separate"/>
            </w:r>
            <w:r w:rsidR="007B163C">
              <w:rPr>
                <w:noProof/>
                <w:webHidden/>
              </w:rPr>
              <w:t>8</w:t>
            </w:r>
            <w:r w:rsidR="007B163C">
              <w:rPr>
                <w:noProof/>
                <w:webHidden/>
              </w:rPr>
              <w:fldChar w:fldCharType="end"/>
            </w:r>
          </w:hyperlink>
        </w:p>
        <w:p w14:paraId="7D2B9CAB" w14:textId="77777777" w:rsidR="007B163C" w:rsidRDefault="00973465">
          <w:pPr>
            <w:pStyle w:val="11"/>
            <w:tabs>
              <w:tab w:val="right" w:leader="dot" w:pos="9345"/>
            </w:tabs>
            <w:rPr>
              <w:rFonts w:eastAsiaTheme="minorEastAsia"/>
              <w:noProof/>
              <w:lang w:eastAsia="ru-RU"/>
            </w:rPr>
          </w:pPr>
          <w:hyperlink w:anchor="_Toc212642284" w:history="1">
            <w:r w:rsidR="007B163C" w:rsidRPr="00D241D9">
              <w:rPr>
                <w:rStyle w:val="a8"/>
                <w:rFonts w:ascii="Times New Roman" w:hAnsi="Times New Roman" w:cs="Times New Roman"/>
                <w:b/>
                <w:noProof/>
              </w:rPr>
              <w:t>7. МЕТОДИЧЕСКИЕ УКАЗАНИЯ ДЛЯ ОБУЧАЮЩЕГОСЯ ПО ОСВОЕНИЮ ДИСЦИПЛИНЫ</w:t>
            </w:r>
            <w:r w:rsidR="007B163C">
              <w:rPr>
                <w:noProof/>
                <w:webHidden/>
              </w:rPr>
              <w:tab/>
            </w:r>
            <w:r w:rsidR="007B163C">
              <w:rPr>
                <w:noProof/>
                <w:webHidden/>
              </w:rPr>
              <w:fldChar w:fldCharType="begin"/>
            </w:r>
            <w:r w:rsidR="007B163C">
              <w:rPr>
                <w:noProof/>
                <w:webHidden/>
              </w:rPr>
              <w:instrText xml:space="preserve"> PAGEREF _Toc212642284 \h </w:instrText>
            </w:r>
            <w:r w:rsidR="007B163C">
              <w:rPr>
                <w:noProof/>
                <w:webHidden/>
              </w:rPr>
            </w:r>
            <w:r w:rsidR="007B163C">
              <w:rPr>
                <w:noProof/>
                <w:webHidden/>
              </w:rPr>
              <w:fldChar w:fldCharType="separate"/>
            </w:r>
            <w:r w:rsidR="007B163C">
              <w:rPr>
                <w:noProof/>
                <w:webHidden/>
              </w:rPr>
              <w:t>9</w:t>
            </w:r>
            <w:r w:rsidR="007B163C">
              <w:rPr>
                <w:noProof/>
                <w:webHidden/>
              </w:rPr>
              <w:fldChar w:fldCharType="end"/>
            </w:r>
          </w:hyperlink>
        </w:p>
        <w:p w14:paraId="0D265791" w14:textId="77777777" w:rsidR="007B163C" w:rsidRDefault="00973465">
          <w:pPr>
            <w:pStyle w:val="11"/>
            <w:tabs>
              <w:tab w:val="right" w:leader="dot" w:pos="9345"/>
            </w:tabs>
            <w:rPr>
              <w:rFonts w:eastAsiaTheme="minorEastAsia"/>
              <w:noProof/>
              <w:lang w:eastAsia="ru-RU"/>
            </w:rPr>
          </w:pPr>
          <w:hyperlink w:anchor="_Toc212642285" w:history="1">
            <w:r w:rsidR="007B163C" w:rsidRPr="00D241D9">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7B163C">
              <w:rPr>
                <w:noProof/>
                <w:webHidden/>
              </w:rPr>
              <w:tab/>
            </w:r>
            <w:r w:rsidR="007B163C">
              <w:rPr>
                <w:noProof/>
                <w:webHidden/>
              </w:rPr>
              <w:fldChar w:fldCharType="begin"/>
            </w:r>
            <w:r w:rsidR="007B163C">
              <w:rPr>
                <w:noProof/>
                <w:webHidden/>
              </w:rPr>
              <w:instrText xml:space="preserve"> PAGEREF _Toc212642285 \h </w:instrText>
            </w:r>
            <w:r w:rsidR="007B163C">
              <w:rPr>
                <w:noProof/>
                <w:webHidden/>
              </w:rPr>
            </w:r>
            <w:r w:rsidR="007B163C">
              <w:rPr>
                <w:noProof/>
                <w:webHidden/>
              </w:rPr>
              <w:fldChar w:fldCharType="separate"/>
            </w:r>
            <w:r w:rsidR="007B163C">
              <w:rPr>
                <w:noProof/>
                <w:webHidden/>
              </w:rPr>
              <w:t>10</w:t>
            </w:r>
            <w:r w:rsidR="007B163C">
              <w:rPr>
                <w:noProof/>
                <w:webHidden/>
              </w:rPr>
              <w:fldChar w:fldCharType="end"/>
            </w:r>
          </w:hyperlink>
        </w:p>
        <w:p w14:paraId="12FA0A81" w14:textId="77777777" w:rsidR="007B163C" w:rsidRDefault="00973465">
          <w:pPr>
            <w:pStyle w:val="11"/>
            <w:tabs>
              <w:tab w:val="right" w:leader="dot" w:pos="9345"/>
            </w:tabs>
            <w:rPr>
              <w:rFonts w:eastAsiaTheme="minorEastAsia"/>
              <w:noProof/>
              <w:lang w:eastAsia="ru-RU"/>
            </w:rPr>
          </w:pPr>
          <w:hyperlink w:anchor="_Toc212642286" w:history="1">
            <w:r w:rsidR="007B163C" w:rsidRPr="00D241D9">
              <w:rPr>
                <w:rStyle w:val="a8"/>
                <w:rFonts w:ascii="Times New Roman" w:hAnsi="Times New Roman" w:cs="Times New Roman"/>
                <w:b/>
                <w:noProof/>
              </w:rPr>
              <w:t>ФОНД ОЦЕНОЧНЫХ СРЕДСТВ</w:t>
            </w:r>
            <w:r w:rsidR="007B163C">
              <w:rPr>
                <w:noProof/>
                <w:webHidden/>
              </w:rPr>
              <w:tab/>
            </w:r>
            <w:r w:rsidR="007B163C">
              <w:rPr>
                <w:noProof/>
                <w:webHidden/>
              </w:rPr>
              <w:fldChar w:fldCharType="begin"/>
            </w:r>
            <w:r w:rsidR="007B163C">
              <w:rPr>
                <w:noProof/>
                <w:webHidden/>
              </w:rPr>
              <w:instrText xml:space="preserve"> PAGEREF _Toc212642286 \h </w:instrText>
            </w:r>
            <w:r w:rsidR="007B163C">
              <w:rPr>
                <w:noProof/>
                <w:webHidden/>
              </w:rPr>
            </w:r>
            <w:r w:rsidR="007B163C">
              <w:rPr>
                <w:noProof/>
                <w:webHidden/>
              </w:rPr>
              <w:fldChar w:fldCharType="separate"/>
            </w:r>
            <w:r w:rsidR="007B163C">
              <w:rPr>
                <w:noProof/>
                <w:webHidden/>
              </w:rPr>
              <w:t>12</w:t>
            </w:r>
            <w:r w:rsidR="007B163C">
              <w:rPr>
                <w:noProof/>
                <w:webHidden/>
              </w:rPr>
              <w:fldChar w:fldCharType="end"/>
            </w:r>
          </w:hyperlink>
        </w:p>
        <w:p w14:paraId="1D71AC84" w14:textId="77777777" w:rsidR="007B163C" w:rsidRDefault="00973465">
          <w:pPr>
            <w:pStyle w:val="21"/>
            <w:tabs>
              <w:tab w:val="right" w:leader="dot" w:pos="9345"/>
            </w:tabs>
            <w:rPr>
              <w:rFonts w:eastAsiaTheme="minorEastAsia"/>
              <w:noProof/>
              <w:lang w:eastAsia="ru-RU"/>
            </w:rPr>
          </w:pPr>
          <w:hyperlink w:anchor="_Toc212642287" w:history="1">
            <w:r w:rsidR="007B163C" w:rsidRPr="00D241D9">
              <w:rPr>
                <w:rStyle w:val="a8"/>
                <w:rFonts w:ascii="Times New Roman" w:hAnsi="Times New Roman" w:cs="Times New Roman"/>
                <w:b/>
                <w:noProof/>
              </w:rPr>
              <w:t>1.1 Контрольные вопросы и задания к промежуточной аттестации</w:t>
            </w:r>
            <w:r w:rsidR="007B163C">
              <w:rPr>
                <w:noProof/>
                <w:webHidden/>
              </w:rPr>
              <w:tab/>
            </w:r>
            <w:r w:rsidR="007B163C">
              <w:rPr>
                <w:noProof/>
                <w:webHidden/>
              </w:rPr>
              <w:fldChar w:fldCharType="begin"/>
            </w:r>
            <w:r w:rsidR="007B163C">
              <w:rPr>
                <w:noProof/>
                <w:webHidden/>
              </w:rPr>
              <w:instrText xml:space="preserve"> PAGEREF _Toc212642287 \h </w:instrText>
            </w:r>
            <w:r w:rsidR="007B163C">
              <w:rPr>
                <w:noProof/>
                <w:webHidden/>
              </w:rPr>
            </w:r>
            <w:r w:rsidR="007B163C">
              <w:rPr>
                <w:noProof/>
                <w:webHidden/>
              </w:rPr>
              <w:fldChar w:fldCharType="separate"/>
            </w:r>
            <w:r w:rsidR="007B163C">
              <w:rPr>
                <w:noProof/>
                <w:webHidden/>
              </w:rPr>
              <w:t>12</w:t>
            </w:r>
            <w:r w:rsidR="007B163C">
              <w:rPr>
                <w:noProof/>
                <w:webHidden/>
              </w:rPr>
              <w:fldChar w:fldCharType="end"/>
            </w:r>
          </w:hyperlink>
        </w:p>
        <w:p w14:paraId="2CF3F987" w14:textId="77777777" w:rsidR="007B163C" w:rsidRDefault="00973465">
          <w:pPr>
            <w:pStyle w:val="21"/>
            <w:tabs>
              <w:tab w:val="right" w:leader="dot" w:pos="9345"/>
            </w:tabs>
            <w:rPr>
              <w:rFonts w:eastAsiaTheme="minorEastAsia"/>
              <w:noProof/>
              <w:lang w:eastAsia="ru-RU"/>
            </w:rPr>
          </w:pPr>
          <w:hyperlink w:anchor="_Toc212642288" w:history="1">
            <w:r w:rsidR="007B163C" w:rsidRPr="00D241D9">
              <w:rPr>
                <w:rStyle w:val="a8"/>
                <w:rFonts w:ascii="Times New Roman" w:hAnsi="Times New Roman" w:cs="Times New Roman"/>
                <w:b/>
                <w:noProof/>
              </w:rPr>
              <w:t>1.2 Темы письменных работ</w:t>
            </w:r>
            <w:r w:rsidR="007B163C">
              <w:rPr>
                <w:noProof/>
                <w:webHidden/>
              </w:rPr>
              <w:tab/>
            </w:r>
            <w:r w:rsidR="007B163C">
              <w:rPr>
                <w:noProof/>
                <w:webHidden/>
              </w:rPr>
              <w:fldChar w:fldCharType="begin"/>
            </w:r>
            <w:r w:rsidR="007B163C">
              <w:rPr>
                <w:noProof/>
                <w:webHidden/>
              </w:rPr>
              <w:instrText xml:space="preserve"> PAGEREF _Toc212642288 \h </w:instrText>
            </w:r>
            <w:r w:rsidR="007B163C">
              <w:rPr>
                <w:noProof/>
                <w:webHidden/>
              </w:rPr>
            </w:r>
            <w:r w:rsidR="007B163C">
              <w:rPr>
                <w:noProof/>
                <w:webHidden/>
              </w:rPr>
              <w:fldChar w:fldCharType="separate"/>
            </w:r>
            <w:r w:rsidR="007B163C">
              <w:rPr>
                <w:noProof/>
                <w:webHidden/>
              </w:rPr>
              <w:t>13</w:t>
            </w:r>
            <w:r w:rsidR="007B163C">
              <w:rPr>
                <w:noProof/>
                <w:webHidden/>
              </w:rPr>
              <w:fldChar w:fldCharType="end"/>
            </w:r>
          </w:hyperlink>
        </w:p>
        <w:p w14:paraId="26B88503" w14:textId="77777777" w:rsidR="007B163C" w:rsidRDefault="00973465">
          <w:pPr>
            <w:pStyle w:val="21"/>
            <w:tabs>
              <w:tab w:val="right" w:leader="dot" w:pos="9345"/>
            </w:tabs>
            <w:rPr>
              <w:rFonts w:eastAsiaTheme="minorEastAsia"/>
              <w:noProof/>
              <w:lang w:eastAsia="ru-RU"/>
            </w:rPr>
          </w:pPr>
          <w:hyperlink w:anchor="_Toc212642289" w:history="1">
            <w:r w:rsidR="007B163C" w:rsidRPr="00D241D9">
              <w:rPr>
                <w:rStyle w:val="a8"/>
                <w:rFonts w:ascii="Times New Roman" w:hAnsi="Times New Roman" w:cs="Times New Roman"/>
                <w:b/>
                <w:noProof/>
              </w:rPr>
              <w:t>1.3 Контрольные точки</w:t>
            </w:r>
            <w:r w:rsidR="007B163C">
              <w:rPr>
                <w:noProof/>
                <w:webHidden/>
              </w:rPr>
              <w:tab/>
            </w:r>
            <w:r w:rsidR="007B163C">
              <w:rPr>
                <w:noProof/>
                <w:webHidden/>
              </w:rPr>
              <w:fldChar w:fldCharType="begin"/>
            </w:r>
            <w:r w:rsidR="007B163C">
              <w:rPr>
                <w:noProof/>
                <w:webHidden/>
              </w:rPr>
              <w:instrText xml:space="preserve"> PAGEREF _Toc212642289 \h </w:instrText>
            </w:r>
            <w:r w:rsidR="007B163C">
              <w:rPr>
                <w:noProof/>
                <w:webHidden/>
              </w:rPr>
            </w:r>
            <w:r w:rsidR="007B163C">
              <w:rPr>
                <w:noProof/>
                <w:webHidden/>
              </w:rPr>
              <w:fldChar w:fldCharType="separate"/>
            </w:r>
            <w:r w:rsidR="007B163C">
              <w:rPr>
                <w:noProof/>
                <w:webHidden/>
              </w:rPr>
              <w:t>13</w:t>
            </w:r>
            <w:r w:rsidR="007B163C">
              <w:rPr>
                <w:noProof/>
                <w:webHidden/>
              </w:rPr>
              <w:fldChar w:fldCharType="end"/>
            </w:r>
          </w:hyperlink>
        </w:p>
        <w:p w14:paraId="0FD39D2F" w14:textId="77777777" w:rsidR="007B163C" w:rsidRDefault="00973465">
          <w:pPr>
            <w:pStyle w:val="21"/>
            <w:tabs>
              <w:tab w:val="right" w:leader="dot" w:pos="9345"/>
            </w:tabs>
            <w:rPr>
              <w:rFonts w:eastAsiaTheme="minorEastAsia"/>
              <w:noProof/>
              <w:lang w:eastAsia="ru-RU"/>
            </w:rPr>
          </w:pPr>
          <w:hyperlink w:anchor="_Toc212642290" w:history="1">
            <w:r w:rsidR="007B163C" w:rsidRPr="00D241D9">
              <w:rPr>
                <w:rStyle w:val="a8"/>
                <w:rFonts w:ascii="Times New Roman" w:hAnsi="Times New Roman" w:cs="Times New Roman"/>
                <w:b/>
                <w:noProof/>
              </w:rPr>
              <w:t>1.4 Другие объекты оценивания</w:t>
            </w:r>
            <w:r w:rsidR="007B163C">
              <w:rPr>
                <w:noProof/>
                <w:webHidden/>
              </w:rPr>
              <w:tab/>
            </w:r>
            <w:r w:rsidR="007B163C">
              <w:rPr>
                <w:noProof/>
                <w:webHidden/>
              </w:rPr>
              <w:fldChar w:fldCharType="begin"/>
            </w:r>
            <w:r w:rsidR="007B163C">
              <w:rPr>
                <w:noProof/>
                <w:webHidden/>
              </w:rPr>
              <w:instrText xml:space="preserve"> PAGEREF _Toc212642290 \h </w:instrText>
            </w:r>
            <w:r w:rsidR="007B163C">
              <w:rPr>
                <w:noProof/>
                <w:webHidden/>
              </w:rPr>
            </w:r>
            <w:r w:rsidR="007B163C">
              <w:rPr>
                <w:noProof/>
                <w:webHidden/>
              </w:rPr>
              <w:fldChar w:fldCharType="separate"/>
            </w:r>
            <w:r w:rsidR="007B163C">
              <w:rPr>
                <w:noProof/>
                <w:webHidden/>
              </w:rPr>
              <w:t>13</w:t>
            </w:r>
            <w:r w:rsidR="007B163C">
              <w:rPr>
                <w:noProof/>
                <w:webHidden/>
              </w:rPr>
              <w:fldChar w:fldCharType="end"/>
            </w:r>
          </w:hyperlink>
        </w:p>
        <w:p w14:paraId="4441C66D" w14:textId="77777777" w:rsidR="007B163C" w:rsidRDefault="00973465">
          <w:pPr>
            <w:pStyle w:val="21"/>
            <w:tabs>
              <w:tab w:val="right" w:leader="dot" w:pos="9345"/>
            </w:tabs>
            <w:rPr>
              <w:rFonts w:eastAsiaTheme="minorEastAsia"/>
              <w:noProof/>
              <w:lang w:eastAsia="ru-RU"/>
            </w:rPr>
          </w:pPr>
          <w:hyperlink w:anchor="_Toc212642291" w:history="1">
            <w:r w:rsidR="007B163C" w:rsidRPr="00D241D9">
              <w:rPr>
                <w:rStyle w:val="a8"/>
                <w:rFonts w:ascii="Times New Roman" w:hAnsi="Times New Roman" w:cs="Times New Roman"/>
                <w:b/>
                <w:noProof/>
              </w:rPr>
              <w:t>1.5 Самостоятельная работа обучающегося</w:t>
            </w:r>
            <w:r w:rsidR="007B163C">
              <w:rPr>
                <w:noProof/>
                <w:webHidden/>
              </w:rPr>
              <w:tab/>
            </w:r>
            <w:r w:rsidR="007B163C">
              <w:rPr>
                <w:noProof/>
                <w:webHidden/>
              </w:rPr>
              <w:fldChar w:fldCharType="begin"/>
            </w:r>
            <w:r w:rsidR="007B163C">
              <w:rPr>
                <w:noProof/>
                <w:webHidden/>
              </w:rPr>
              <w:instrText xml:space="preserve"> PAGEREF _Toc212642291 \h </w:instrText>
            </w:r>
            <w:r w:rsidR="007B163C">
              <w:rPr>
                <w:noProof/>
                <w:webHidden/>
              </w:rPr>
            </w:r>
            <w:r w:rsidR="007B163C">
              <w:rPr>
                <w:noProof/>
                <w:webHidden/>
              </w:rPr>
              <w:fldChar w:fldCharType="separate"/>
            </w:r>
            <w:r w:rsidR="007B163C">
              <w:rPr>
                <w:noProof/>
                <w:webHidden/>
              </w:rPr>
              <w:t>13</w:t>
            </w:r>
            <w:r w:rsidR="007B163C">
              <w:rPr>
                <w:noProof/>
                <w:webHidden/>
              </w:rPr>
              <w:fldChar w:fldCharType="end"/>
            </w:r>
          </w:hyperlink>
        </w:p>
        <w:p w14:paraId="2A661FD6" w14:textId="77777777" w:rsidR="007B163C" w:rsidRDefault="00973465">
          <w:pPr>
            <w:pStyle w:val="21"/>
            <w:tabs>
              <w:tab w:val="right" w:leader="dot" w:pos="9345"/>
            </w:tabs>
            <w:rPr>
              <w:rFonts w:eastAsiaTheme="minorEastAsia"/>
              <w:noProof/>
              <w:lang w:eastAsia="ru-RU"/>
            </w:rPr>
          </w:pPr>
          <w:hyperlink w:anchor="_Toc212642292" w:history="1">
            <w:r w:rsidR="007B163C" w:rsidRPr="00D241D9">
              <w:rPr>
                <w:rStyle w:val="a8"/>
                <w:rFonts w:ascii="Times New Roman" w:hAnsi="Times New Roman" w:cs="Times New Roman"/>
                <w:b/>
                <w:noProof/>
              </w:rPr>
              <w:t>1.6 Шкала оценивания результата</w:t>
            </w:r>
            <w:r w:rsidR="007B163C">
              <w:rPr>
                <w:noProof/>
                <w:webHidden/>
              </w:rPr>
              <w:tab/>
            </w:r>
            <w:r w:rsidR="007B163C">
              <w:rPr>
                <w:noProof/>
                <w:webHidden/>
              </w:rPr>
              <w:fldChar w:fldCharType="begin"/>
            </w:r>
            <w:r w:rsidR="007B163C">
              <w:rPr>
                <w:noProof/>
                <w:webHidden/>
              </w:rPr>
              <w:instrText xml:space="preserve"> PAGEREF _Toc212642292 \h </w:instrText>
            </w:r>
            <w:r w:rsidR="007B163C">
              <w:rPr>
                <w:noProof/>
                <w:webHidden/>
              </w:rPr>
            </w:r>
            <w:r w:rsidR="007B163C">
              <w:rPr>
                <w:noProof/>
                <w:webHidden/>
              </w:rPr>
              <w:fldChar w:fldCharType="separate"/>
            </w:r>
            <w:r w:rsidR="007B163C">
              <w:rPr>
                <w:noProof/>
                <w:webHidden/>
              </w:rPr>
              <w:t>13</w:t>
            </w:r>
            <w:r w:rsidR="007B163C">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2642275"/>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Изучение основ концепции и методов бережливого производства.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2642276"/>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Бережливое производство</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2642277"/>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2034"/>
        <w:gridCol w:w="5428"/>
      </w:tblGrid>
      <w:tr w:rsidR="00751095" w:rsidRPr="007B163C"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7B163C"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7B163C">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7B163C"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B163C">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7B163C" w:rsidRDefault="00751095" w:rsidP="009207A4">
            <w:pPr>
              <w:tabs>
                <w:tab w:val="left" w:pos="0"/>
              </w:tabs>
              <w:jc w:val="center"/>
              <w:rPr>
                <w:rFonts w:ascii="Times New Roman" w:hAnsi="Times New Roman" w:cs="Times New Roman"/>
                <w:lang w:bidi="ru-RU"/>
              </w:rPr>
            </w:pPr>
            <w:r w:rsidRPr="007B163C">
              <w:rPr>
                <w:rFonts w:ascii="Times New Roman" w:hAnsi="Times New Roman" w:cs="Times New Roman"/>
                <w:b/>
              </w:rPr>
              <w:t>Планируемые результаты обучения по дисциплине</w:t>
            </w:r>
          </w:p>
          <w:p w14:paraId="4A80ACB9" w14:textId="77777777" w:rsidR="00751095" w:rsidRPr="007B163C"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7B163C"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7B163C" w:rsidRDefault="00FD518F" w:rsidP="009207A4">
            <w:pPr>
              <w:widowControl w:val="0"/>
              <w:tabs>
                <w:tab w:val="left" w:pos="0"/>
              </w:tabs>
              <w:autoSpaceDE w:val="0"/>
              <w:autoSpaceDN w:val="0"/>
              <w:rPr>
                <w:rFonts w:ascii="Times New Roman" w:hAnsi="Times New Roman" w:cs="Times New Roman"/>
              </w:rPr>
            </w:pPr>
            <w:r w:rsidRPr="007B163C">
              <w:rPr>
                <w:rFonts w:ascii="Times New Roman" w:hAnsi="Times New Roman" w:cs="Times New Roman"/>
              </w:rPr>
              <w:t>ПК-3 - Способен применять проблемно-ориентированные методы анализа и синтеза для выбора проектных решений по управлению качеством</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7B163C" w:rsidRDefault="00FD518F" w:rsidP="009207A4">
            <w:pPr>
              <w:widowControl w:val="0"/>
              <w:tabs>
                <w:tab w:val="left" w:pos="0"/>
              </w:tabs>
              <w:autoSpaceDE w:val="0"/>
              <w:autoSpaceDN w:val="0"/>
              <w:rPr>
                <w:rFonts w:ascii="Times New Roman" w:hAnsi="Times New Roman" w:cs="Times New Roman"/>
                <w:lang w:bidi="ru-RU"/>
              </w:rPr>
            </w:pPr>
            <w:r w:rsidRPr="007B163C">
              <w:rPr>
                <w:rFonts w:ascii="Times New Roman" w:hAnsi="Times New Roman" w:cs="Times New Roman"/>
                <w:lang w:bidi="ru-RU"/>
              </w:rPr>
              <w:t>ПК-3.4 - Осуществляет мониторинг удовлетворенности потребителя, а также применяет инструментарий бережливого производства в соответствии со спецификой бизнес-процессов организации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7B163C" w:rsidRDefault="00751095" w:rsidP="009207A4">
            <w:pPr>
              <w:autoSpaceDE w:val="0"/>
              <w:autoSpaceDN w:val="0"/>
              <w:adjustRightInd w:val="0"/>
              <w:jc w:val="both"/>
              <w:rPr>
                <w:rFonts w:ascii="Times New Roman" w:hAnsi="Times New Roman" w:cs="Times New Roman"/>
              </w:rPr>
            </w:pPr>
            <w:r w:rsidRPr="007B163C">
              <w:rPr>
                <w:rFonts w:ascii="Times New Roman" w:hAnsi="Times New Roman" w:cs="Times New Roman"/>
              </w:rPr>
              <w:t xml:space="preserve">Знать: </w:t>
            </w:r>
            <w:r w:rsidR="00316402" w:rsidRPr="007B163C">
              <w:rPr>
                <w:rFonts w:ascii="Times New Roman" w:hAnsi="Times New Roman" w:cs="Times New Roman"/>
              </w:rPr>
              <w:t>терминологический аппарат концепции «бережливое производство»; процесс формирования инструментов бережливого производства; основные источники и причины неэффективного обслуживания оборудования в организации; современные тенденции развития концепции «бережливое производство», методы и стандарты «бережливого производства».</w:t>
            </w:r>
            <w:r w:rsidRPr="007B163C">
              <w:rPr>
                <w:rFonts w:ascii="Times New Roman" w:hAnsi="Times New Roman" w:cs="Times New Roman"/>
              </w:rPr>
              <w:t xml:space="preserve"> </w:t>
            </w:r>
          </w:p>
          <w:p w14:paraId="1D618C66" w14:textId="00124F5A" w:rsidR="00751095" w:rsidRPr="007B163C" w:rsidRDefault="00751095" w:rsidP="009207A4">
            <w:pPr>
              <w:autoSpaceDE w:val="0"/>
              <w:autoSpaceDN w:val="0"/>
              <w:adjustRightInd w:val="0"/>
              <w:jc w:val="both"/>
              <w:rPr>
                <w:rFonts w:ascii="Times New Roman" w:hAnsi="Times New Roman" w:cs="Times New Roman"/>
              </w:rPr>
            </w:pPr>
            <w:r w:rsidRPr="007B163C">
              <w:rPr>
                <w:rFonts w:ascii="Times New Roman" w:hAnsi="Times New Roman" w:cs="Times New Roman"/>
              </w:rPr>
              <w:t xml:space="preserve">Уметь: </w:t>
            </w:r>
            <w:r w:rsidR="00FD518F" w:rsidRPr="007B163C">
              <w:rPr>
                <w:rFonts w:ascii="Times New Roman" w:hAnsi="Times New Roman" w:cs="Times New Roman"/>
              </w:rPr>
              <w:t>проводить исследование состояния системы организации производства, труда и управления на предприятии; выявлять и обосновывать направления развития организации путем своевременного видения актуальных предпосылок внедрения «бережливого производства»; оценивать роль «бережливого производства» в дальнейшем развитии системы управления современной компании.</w:t>
            </w:r>
            <w:r w:rsidRPr="007B163C">
              <w:rPr>
                <w:rFonts w:ascii="Times New Roman" w:hAnsi="Times New Roman" w:cs="Times New Roman"/>
              </w:rPr>
              <w:t xml:space="preserve">. </w:t>
            </w:r>
          </w:p>
          <w:p w14:paraId="253C4FDD" w14:textId="597ACE7D" w:rsidR="00751095" w:rsidRPr="007B163C" w:rsidRDefault="00751095" w:rsidP="00FD518F">
            <w:pPr>
              <w:autoSpaceDE w:val="0"/>
              <w:autoSpaceDN w:val="0"/>
              <w:adjustRightInd w:val="0"/>
              <w:jc w:val="both"/>
              <w:rPr>
                <w:rFonts w:ascii="Times New Roman" w:hAnsi="Times New Roman" w:cs="Times New Roman"/>
                <w:lang w:bidi="ru-RU"/>
              </w:rPr>
            </w:pPr>
            <w:r w:rsidRPr="007B163C">
              <w:rPr>
                <w:rFonts w:ascii="Times New Roman" w:hAnsi="Times New Roman" w:cs="Times New Roman"/>
              </w:rPr>
              <w:t xml:space="preserve">Владеть: </w:t>
            </w:r>
            <w:r w:rsidR="00FD518F" w:rsidRPr="007B163C">
              <w:rPr>
                <w:rFonts w:ascii="Times New Roman" w:hAnsi="Times New Roman" w:cs="Times New Roman"/>
              </w:rPr>
              <w:t>методами и принципами концепции «бережливое производство»; навыками командной работы с целью повышения эффективности функционирования производственной системы; навыками применения инструментов «бережливого производства» по поиску и устранению потерь; процессным подходом применительно к концепции «бережливое производство».</w:t>
            </w:r>
            <w:r w:rsidRPr="007B163C">
              <w:rPr>
                <w:rFonts w:ascii="Times New Roman" w:hAnsi="Times New Roman" w:cs="Times New Roman"/>
              </w:rPr>
              <w:t>.</w:t>
            </w:r>
          </w:p>
        </w:tc>
      </w:tr>
    </w:tbl>
    <w:p w14:paraId="010B1EC2" w14:textId="77777777" w:rsidR="00E1429F" w:rsidRPr="007B163C"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2642278"/>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История возникновения и становления  концепции «Бережливое производство».</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Терминология «Бережливого производства». Предпосылки внедрения «Бережливого производства». Понятие «Бережливое производство», «Бережливое предприятие», «Бережливое мышление». «Бережливое производство» как стратегия бизнеса. «Бережливое производство» и TQM. «Бережливое производство» и BPM. Концепция треугольника эффективности. Теория эффективных команд. Эволюция бережливого подхода. Критерии и оценка процессного подхода в организации. Анализ кадрового потенциала предприятия.</w:t>
            </w:r>
          </w:p>
        </w:tc>
        <w:tc>
          <w:tcPr>
            <w:tcW w:w="357" w:type="pct"/>
            <w:gridSpan w:val="2"/>
            <w:shd w:val="clear" w:color="auto" w:fill="auto"/>
            <w:vAlign w:val="center"/>
          </w:tcPr>
          <w:p w14:paraId="615145B2" w14:textId="071D28B0" w:rsidR="004475DA" w:rsidRPr="00352B6F" w:rsidRDefault="004F617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5</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D51C16E" w:rsidR="004475DA" w:rsidRPr="00352B6F" w:rsidRDefault="004F6176"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14</w:t>
            </w:r>
          </w:p>
        </w:tc>
      </w:tr>
      <w:tr w:rsidR="005B37A7" w:rsidRPr="005B37A7" w14:paraId="6CF07B33" w14:textId="77777777" w:rsidTr="005B37A7">
        <w:trPr>
          <w:trHeight w:val="283"/>
        </w:trPr>
        <w:tc>
          <w:tcPr>
            <w:tcW w:w="1024" w:type="pct"/>
            <w:shd w:val="clear" w:color="auto" w:fill="auto"/>
            <w:vAlign w:val="center"/>
          </w:tcPr>
          <w:p w14:paraId="7D992EC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Современные тенденции развития концепций управления качеством.</w:t>
            </w:r>
          </w:p>
        </w:tc>
        <w:tc>
          <w:tcPr>
            <w:tcW w:w="2543" w:type="pct"/>
            <w:gridSpan w:val="2"/>
            <w:shd w:val="clear" w:color="auto" w:fill="auto"/>
          </w:tcPr>
          <w:p w14:paraId="78A3E26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«Бережливое производство» как концепция и как система. Методологическое обеспечение «Бережливого производства». Роль процессного подхода в организации концепции "Бережливого производства", система ценностей. Процессуализации и командный подход в организации. Методы формирования команд. Концепция Э. Деминга в системе «Бережливого производства».  Современные модели бизнеса и «Бережливое производство». Процесс предоставления ценности. Четырехкомпонентная модель. Формирование «Бережливого предприятия».</w:t>
            </w:r>
          </w:p>
        </w:tc>
        <w:tc>
          <w:tcPr>
            <w:tcW w:w="357" w:type="pct"/>
            <w:gridSpan w:val="2"/>
            <w:shd w:val="clear" w:color="auto" w:fill="auto"/>
            <w:vAlign w:val="center"/>
          </w:tcPr>
          <w:p w14:paraId="42308086" w14:textId="14EC72E6" w:rsidR="004475DA" w:rsidRPr="00352B6F" w:rsidRDefault="004F617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5</w:t>
            </w:r>
          </w:p>
        </w:tc>
        <w:tc>
          <w:tcPr>
            <w:tcW w:w="360" w:type="pct"/>
            <w:shd w:val="clear" w:color="auto" w:fill="auto"/>
            <w:vAlign w:val="center"/>
          </w:tcPr>
          <w:p w14:paraId="59BF741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0D46C6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0502036" w14:textId="7EA7064A" w:rsidR="004475DA" w:rsidRPr="00352B6F" w:rsidRDefault="004F6176"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14</w:t>
            </w:r>
          </w:p>
        </w:tc>
      </w:tr>
      <w:tr w:rsidR="005B37A7" w:rsidRPr="005B37A7" w14:paraId="1F8F2596" w14:textId="77777777" w:rsidTr="005B37A7">
        <w:trPr>
          <w:trHeight w:val="283"/>
        </w:trPr>
        <w:tc>
          <w:tcPr>
            <w:tcW w:w="1024" w:type="pct"/>
            <w:shd w:val="clear" w:color="auto" w:fill="auto"/>
            <w:vAlign w:val="center"/>
          </w:tcPr>
          <w:p w14:paraId="60B34D9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Система стандартов по «Бережливому производству» и их применение. Аудит в системе бережливого производства.</w:t>
            </w:r>
          </w:p>
        </w:tc>
        <w:tc>
          <w:tcPr>
            <w:tcW w:w="2543" w:type="pct"/>
            <w:gridSpan w:val="2"/>
            <w:shd w:val="clear" w:color="auto" w:fill="auto"/>
          </w:tcPr>
          <w:p w14:paraId="59B4494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Система стандартов по «Бережливому производству»: ГОСТ Р 56020 «Бережливое производство. Основные положения и словарь». ГОСТ Р 56404 «Бережливое производство. Требования к системам менеджмента» и др. Взаимосвязи (совместимость) стандартов по «Бережливому производству» и стандарта ISO 9001 (требования к СМК); ISO 14001 (требования к системам экологического менеджмента); ISO 45001 (требования к СМК в области профессиональной безопасности и охраны труда) и др.</w:t>
            </w:r>
            <w:r w:rsidRPr="00352B6F">
              <w:rPr>
                <w:lang w:bidi="ru-RU"/>
              </w:rPr>
              <w:br/>
              <w:t>Процедуры внутреннего аудита и внешней оценки в системе «Бережливого производства», возможности сертификации систем менеджмента по «Бережливому производству». Методы и инструменты бережливого производства, рассматриваемые в стандарте ГОСТ Р 56407. Отраслевые особенности применения системы «Бережливое производство» в судостроительной, автомобильной и др. отраслях.</w:t>
            </w:r>
          </w:p>
        </w:tc>
        <w:tc>
          <w:tcPr>
            <w:tcW w:w="357" w:type="pct"/>
            <w:gridSpan w:val="2"/>
            <w:shd w:val="clear" w:color="auto" w:fill="auto"/>
            <w:vAlign w:val="center"/>
          </w:tcPr>
          <w:p w14:paraId="746C4E88" w14:textId="014C2C35" w:rsidR="004475DA" w:rsidRPr="00352B6F" w:rsidRDefault="004F617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7</w:t>
            </w:r>
          </w:p>
        </w:tc>
        <w:tc>
          <w:tcPr>
            <w:tcW w:w="360" w:type="pct"/>
            <w:shd w:val="clear" w:color="auto" w:fill="auto"/>
            <w:vAlign w:val="center"/>
          </w:tcPr>
          <w:p w14:paraId="7A0DAF8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7A133B6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EDA161D" w14:textId="5D3376DC" w:rsidR="004475DA" w:rsidRPr="00352B6F" w:rsidRDefault="004F6176"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24</w:t>
            </w:r>
          </w:p>
        </w:tc>
      </w:tr>
      <w:tr w:rsidR="005B37A7" w:rsidRPr="005B37A7" w14:paraId="77CB975B" w14:textId="77777777" w:rsidTr="005B37A7">
        <w:trPr>
          <w:trHeight w:val="283"/>
        </w:trPr>
        <w:tc>
          <w:tcPr>
            <w:tcW w:w="1024" w:type="pct"/>
            <w:shd w:val="clear" w:color="auto" w:fill="auto"/>
            <w:vAlign w:val="center"/>
          </w:tcPr>
          <w:p w14:paraId="51A1B72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Методы «Бережливого производства».</w:t>
            </w:r>
          </w:p>
        </w:tc>
        <w:tc>
          <w:tcPr>
            <w:tcW w:w="2543" w:type="pct"/>
            <w:gridSpan w:val="2"/>
            <w:shd w:val="clear" w:color="auto" w:fill="auto"/>
          </w:tcPr>
          <w:p w14:paraId="43FCD7F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Теоретическое обоснование применяемых методов в системе «Бережливое производство». Система методов и инструментов бережливого производства. Кайдзен – непрерывное улучшение. Стандартные операционные процедуры. Всеобщее производительное обслуживание оборудования. Формирование инструментов бережливого производства. Основные принципы подхода Кайдзен. Вовлеченность персонала в деятельность по непрерывному улучшению. Практические шаги внедрения системы Кайдзен в организации. Система 5S. Производственные потери и причины их появления. Правила наведения порядка на рабочих местах. Процесс внедрения системы «Упорядочение». Понятие и назначение SOP-процедур. Условия формирования и внедрения SOP.  Преимущества применения SOP-процедур. Содержание и требования к SOP. Предпосылки формирования системы ТРМ. Методология TPM. Источники и причины неэффективного обслуживания оборудования в организации.  Система SMED. Этапы процесса переналадки. Подходы к развертыванию системы SMED. Цели и результаты внедрения системы SMED. Сущность и назначение системы визуальной сигнализации. Принципиальная модель функционирования системы «Канбан». Расчет количества средств визуальной сигнализации. Картирование потока создания ценности. Предпосылки развития подхода JIT – «точно-в-срок». Сущность вытягивающей производственной JIT-системы. Виды потерь и ключевые инструменты JIT-системы.</w:t>
            </w:r>
          </w:p>
        </w:tc>
        <w:tc>
          <w:tcPr>
            <w:tcW w:w="357" w:type="pct"/>
            <w:gridSpan w:val="2"/>
            <w:shd w:val="clear" w:color="auto" w:fill="auto"/>
            <w:vAlign w:val="center"/>
          </w:tcPr>
          <w:p w14:paraId="55F71047" w14:textId="772CCCD6" w:rsidR="004475DA" w:rsidRPr="00352B6F" w:rsidRDefault="004F617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9</w:t>
            </w:r>
          </w:p>
        </w:tc>
        <w:tc>
          <w:tcPr>
            <w:tcW w:w="360" w:type="pct"/>
            <w:shd w:val="clear" w:color="auto" w:fill="auto"/>
            <w:vAlign w:val="center"/>
          </w:tcPr>
          <w:p w14:paraId="023847F1" w14:textId="6219D5E4" w:rsidR="004475DA" w:rsidRPr="00352B6F" w:rsidRDefault="004F617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6</w:t>
            </w:r>
          </w:p>
        </w:tc>
        <w:tc>
          <w:tcPr>
            <w:tcW w:w="358" w:type="pct"/>
            <w:shd w:val="clear" w:color="auto" w:fill="auto"/>
            <w:vAlign w:val="center"/>
          </w:tcPr>
          <w:p w14:paraId="442C9B5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E50AB61" w14:textId="385CD01A" w:rsidR="004475DA" w:rsidRPr="00352B6F" w:rsidRDefault="004F6176"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24</w:t>
            </w:r>
          </w:p>
        </w:tc>
      </w:tr>
      <w:tr w:rsidR="005B37A7" w:rsidRPr="005B37A7" w14:paraId="41A4DE45" w14:textId="77777777" w:rsidTr="005B37A7">
        <w:trPr>
          <w:trHeight w:val="283"/>
        </w:trPr>
        <w:tc>
          <w:tcPr>
            <w:tcW w:w="1024" w:type="pct"/>
            <w:shd w:val="clear" w:color="auto" w:fill="auto"/>
            <w:vAlign w:val="center"/>
          </w:tcPr>
          <w:p w14:paraId="587A664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Основы повышения производительности и управления качеством. Применение методов организации и нормирования труда в системе бережливого производства.</w:t>
            </w:r>
          </w:p>
        </w:tc>
        <w:tc>
          <w:tcPr>
            <w:tcW w:w="2543" w:type="pct"/>
            <w:gridSpan w:val="2"/>
            <w:shd w:val="clear" w:color="auto" w:fill="auto"/>
          </w:tcPr>
          <w:p w14:paraId="6AB2CB7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Анализ проблем для повышения производительности: инструменты и подходы. Современные средства и методы решения проблем в области качества. Управление качеством в системе управления предприятием. Качественные изменения и влияние на рост прибыли. Показатели эффективности внедрения бережливого производства. Методы оценки производительности (совокупный, многофакторный, частный), используемые для измерения на разных уровнях управления. Трехуровневая классификация факторов производительности. Методы оценки резервов роста производительности. Взаимосвязи показателей эффективности хозяйственной деятельности и эффективности труда. Технологии вовлечения и мотивации персонала. Сущность и функции нормирования труда. Организация и нормирование труда в системе бережливого производства. Применение методов нормирования труда в системе бережливого производства. Классификация методов  анализа  трудовых процессов и затрат времени. Система норм труда и нормативов. Проектирования трудовых процессов. Планирование и обоснование численности персонала. Взаимосвязи норм труда и норм оплаты труда, тарификация работ. Оплата труда, мотивация персонала, оценка эффективности работы в системе бережливого производства.</w:t>
            </w:r>
          </w:p>
        </w:tc>
        <w:tc>
          <w:tcPr>
            <w:tcW w:w="357" w:type="pct"/>
            <w:gridSpan w:val="2"/>
            <w:shd w:val="clear" w:color="auto" w:fill="auto"/>
            <w:vAlign w:val="center"/>
          </w:tcPr>
          <w:p w14:paraId="6834A956" w14:textId="6DD31AA2" w:rsidR="004475DA" w:rsidRPr="00352B6F" w:rsidRDefault="004F617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7</w:t>
            </w:r>
          </w:p>
        </w:tc>
        <w:tc>
          <w:tcPr>
            <w:tcW w:w="360" w:type="pct"/>
            <w:shd w:val="clear" w:color="auto" w:fill="auto"/>
            <w:vAlign w:val="center"/>
          </w:tcPr>
          <w:p w14:paraId="475133EA" w14:textId="35A0AE2C" w:rsidR="004475DA" w:rsidRPr="00352B6F" w:rsidRDefault="004F617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58" w:type="pct"/>
            <w:shd w:val="clear" w:color="auto" w:fill="auto"/>
            <w:vAlign w:val="center"/>
          </w:tcPr>
          <w:p w14:paraId="1141728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6D34258" w14:textId="7FE0BC6B" w:rsidR="004475DA" w:rsidRPr="00352B6F" w:rsidRDefault="004F6176"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22</w:t>
            </w:r>
          </w:p>
        </w:tc>
      </w:tr>
      <w:tr w:rsidR="005B37A7" w:rsidRPr="005B37A7" w14:paraId="517BD3C8" w14:textId="77777777" w:rsidTr="005B37A7">
        <w:trPr>
          <w:trHeight w:val="283"/>
        </w:trPr>
        <w:tc>
          <w:tcPr>
            <w:tcW w:w="1024" w:type="pct"/>
            <w:shd w:val="clear" w:color="auto" w:fill="auto"/>
            <w:vAlign w:val="center"/>
          </w:tcPr>
          <w:p w14:paraId="6CEFCEA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Менеджмент качества через управление проектами.</w:t>
            </w:r>
          </w:p>
        </w:tc>
        <w:tc>
          <w:tcPr>
            <w:tcW w:w="2543" w:type="pct"/>
            <w:gridSpan w:val="2"/>
            <w:shd w:val="clear" w:color="auto" w:fill="auto"/>
          </w:tcPr>
          <w:p w14:paraId="46D8222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Стандарт P2M PMAJ. Управление проектами в концепции "Бережливое производство". Особенности командной организации труда в процессе производства. Основные различия между группами и командами. Модель эффективности командной организации труда в системе бережливого производства. Аудит человеческих ресурсов необходимых для реализации проектов. Аудит в социально-трудовой сфере: организационно-технологический, социально-психологический и экономический аспекты. Планирование рабочего времени при реализации проектов.</w:t>
            </w:r>
          </w:p>
        </w:tc>
        <w:tc>
          <w:tcPr>
            <w:tcW w:w="357" w:type="pct"/>
            <w:gridSpan w:val="2"/>
            <w:shd w:val="clear" w:color="auto" w:fill="auto"/>
            <w:vAlign w:val="center"/>
          </w:tcPr>
          <w:p w14:paraId="6CA4110E" w14:textId="19C11F08" w:rsidR="004475DA" w:rsidRPr="00352B6F" w:rsidRDefault="004F617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3</w:t>
            </w:r>
          </w:p>
        </w:tc>
        <w:tc>
          <w:tcPr>
            <w:tcW w:w="360" w:type="pct"/>
            <w:shd w:val="clear" w:color="auto" w:fill="auto"/>
            <w:vAlign w:val="center"/>
          </w:tcPr>
          <w:p w14:paraId="6D2F37D3" w14:textId="3081A8E9" w:rsidR="004475DA" w:rsidRPr="00352B6F" w:rsidRDefault="004F617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477D8F8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6F78A27" w14:textId="32A71DEA" w:rsidR="004475DA" w:rsidRPr="00352B6F" w:rsidRDefault="004F6176"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18</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145719A5" w:rsidR="00CA7DE7" w:rsidRPr="00352B6F" w:rsidRDefault="004F6176">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B3187A9" w:rsidR="00CA7DE7" w:rsidRPr="00352B6F" w:rsidRDefault="004F6176">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50E1B73F" w:rsidR="00CA7DE7" w:rsidRPr="00352B6F" w:rsidRDefault="004F6176">
            <w:pPr>
              <w:pStyle w:val="Style5"/>
              <w:widowControl/>
              <w:tabs>
                <w:tab w:val="left" w:pos="0"/>
                <w:tab w:val="left" w:leader="underscore" w:pos="7027"/>
              </w:tabs>
              <w:spacing w:line="256" w:lineRule="auto"/>
              <w:jc w:val="center"/>
              <w:rPr>
                <w:b/>
                <w:lang w:eastAsia="en-US"/>
              </w:rPr>
            </w:pPr>
            <w:r>
              <w:rPr>
                <w:rFonts w:eastAsiaTheme="minorHAnsi"/>
                <w:b/>
                <w:sz w:val="22"/>
                <w:szCs w:val="22"/>
                <w:lang w:eastAsia="en-US"/>
              </w:rPr>
              <w:t>116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12642279"/>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12642280"/>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382"/>
        <w:gridCol w:w="4725"/>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B163C" w:rsidRDefault="00984247" w:rsidP="00AA7A6A">
            <w:pPr>
              <w:rPr>
                <w:rFonts w:ascii="Times New Roman" w:hAnsi="Times New Roman" w:cs="Times New Roman"/>
                <w:lang w:bidi="ru-RU"/>
              </w:rPr>
            </w:pPr>
            <w:r w:rsidRPr="007B163C">
              <w:rPr>
                <w:rFonts w:ascii="Times New Roman" w:hAnsi="Times New Roman" w:cs="Times New Roman"/>
                <w:sz w:val="24"/>
                <w:szCs w:val="24"/>
              </w:rPr>
              <w:t>Горбашко, Е. А.  Управление качеством : учебник для вузов / Е. А. Горбашко. — 5-е изд., перераб. и доп. — Москва : Издательство Юрайт, 2024. — 427 с.</w:t>
            </w:r>
          </w:p>
        </w:tc>
        <w:tc>
          <w:tcPr>
            <w:tcW w:w="920" w:type="pct"/>
            <w:shd w:val="clear" w:color="auto" w:fill="auto"/>
            <w:vAlign w:val="center"/>
            <w:hideMark/>
          </w:tcPr>
          <w:p w14:paraId="25965B29" w14:textId="0CF2FFC1" w:rsidR="00262CF0" w:rsidRPr="007E6725" w:rsidRDefault="0097346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https://urait.ru/bcode/535547</w:t>
              </w:r>
            </w:hyperlink>
          </w:p>
        </w:tc>
      </w:tr>
      <w:tr w:rsidR="00262CF0" w:rsidRPr="007E6725" w14:paraId="76FAFF07" w14:textId="77777777" w:rsidTr="00E4641F">
        <w:trPr>
          <w:trHeight w:val="354"/>
        </w:trPr>
        <w:tc>
          <w:tcPr>
            <w:tcW w:w="4080" w:type="pct"/>
            <w:shd w:val="clear" w:color="auto" w:fill="auto"/>
            <w:vAlign w:val="center"/>
          </w:tcPr>
          <w:p w14:paraId="167882CA" w14:textId="77777777" w:rsidR="00262CF0" w:rsidRPr="007E6725" w:rsidRDefault="00984247" w:rsidP="00AA7A6A">
            <w:pPr>
              <w:rPr>
                <w:rFonts w:ascii="Times New Roman" w:hAnsi="Times New Roman" w:cs="Times New Roman"/>
                <w:lang w:val="en-US" w:bidi="ru-RU"/>
              </w:rPr>
            </w:pPr>
            <w:r w:rsidRPr="007B163C">
              <w:rPr>
                <w:rFonts w:ascii="Times New Roman" w:hAnsi="Times New Roman" w:cs="Times New Roman"/>
                <w:sz w:val="24"/>
                <w:szCs w:val="24"/>
              </w:rPr>
              <w:t xml:space="preserve">Рожков Николай Николаевич Квалиметрия и управление качеством. Математические методы и модели : учебник и практикум для вузов / Н. Н. Рожков.2-е изд., пер. и доп. </w:t>
            </w:r>
            <w:r w:rsidRPr="007E6725">
              <w:rPr>
                <w:rFonts w:ascii="Times New Roman" w:hAnsi="Times New Roman" w:cs="Times New Roman"/>
                <w:sz w:val="24"/>
                <w:szCs w:val="24"/>
                <w:lang w:val="en-US"/>
              </w:rPr>
              <w:t>Электрон. доп.Москва: Юрайт, 2022 167 с (Высшее образование)</w:t>
            </w:r>
          </w:p>
        </w:tc>
        <w:tc>
          <w:tcPr>
            <w:tcW w:w="920" w:type="pct"/>
            <w:shd w:val="clear" w:color="auto" w:fill="auto"/>
            <w:vAlign w:val="center"/>
            <w:hideMark/>
          </w:tcPr>
          <w:p w14:paraId="283E3EC6" w14:textId="77777777" w:rsidR="00262CF0" w:rsidRPr="007E6725" w:rsidRDefault="0097346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https://urait.ru/bcode/493358</w:t>
              </w:r>
            </w:hyperlink>
          </w:p>
        </w:tc>
      </w:tr>
      <w:tr w:rsidR="00262CF0" w:rsidRPr="007E6725" w14:paraId="08F81BFB" w14:textId="77777777" w:rsidTr="00E4641F">
        <w:trPr>
          <w:trHeight w:val="354"/>
        </w:trPr>
        <w:tc>
          <w:tcPr>
            <w:tcW w:w="4080" w:type="pct"/>
            <w:shd w:val="clear" w:color="auto" w:fill="auto"/>
            <w:vAlign w:val="center"/>
          </w:tcPr>
          <w:p w14:paraId="1616AC3A" w14:textId="77777777" w:rsidR="00262CF0" w:rsidRPr="007B163C" w:rsidRDefault="00984247" w:rsidP="00AA7A6A">
            <w:pPr>
              <w:rPr>
                <w:rFonts w:ascii="Times New Roman" w:hAnsi="Times New Roman" w:cs="Times New Roman"/>
                <w:lang w:bidi="ru-RU"/>
              </w:rPr>
            </w:pPr>
            <w:r w:rsidRPr="007B163C">
              <w:rPr>
                <w:rFonts w:ascii="Times New Roman" w:hAnsi="Times New Roman" w:cs="Times New Roman"/>
                <w:sz w:val="24"/>
                <w:szCs w:val="24"/>
              </w:rPr>
              <w:t>Управление качеством. Практикум : учебное пособие для академического бакалавриата / Е. А. Горбашко [и др.] ; под редакцией Е. А. Горбашко. — 2-е изд., испр. — Москва : Издательство Юрайт, 2014. — 48 с.</w:t>
            </w:r>
          </w:p>
        </w:tc>
        <w:tc>
          <w:tcPr>
            <w:tcW w:w="920" w:type="pct"/>
            <w:shd w:val="clear" w:color="auto" w:fill="auto"/>
            <w:vAlign w:val="center"/>
            <w:hideMark/>
          </w:tcPr>
          <w:p w14:paraId="7ED9EA22" w14:textId="77777777" w:rsidR="00262CF0" w:rsidRPr="007B163C" w:rsidRDefault="00973465"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https://opac.unecon.ru/elibrary/elib/463758615.pdf</w:t>
              </w:r>
            </w:hyperlink>
          </w:p>
        </w:tc>
      </w:tr>
      <w:tr w:rsidR="00262CF0" w:rsidRPr="007E6725" w14:paraId="2178A43A" w14:textId="77777777" w:rsidTr="00E4641F">
        <w:trPr>
          <w:trHeight w:val="354"/>
        </w:trPr>
        <w:tc>
          <w:tcPr>
            <w:tcW w:w="4080" w:type="pct"/>
            <w:shd w:val="clear" w:color="auto" w:fill="auto"/>
            <w:vAlign w:val="center"/>
          </w:tcPr>
          <w:p w14:paraId="315628CD" w14:textId="77777777" w:rsidR="00262CF0" w:rsidRPr="007B163C" w:rsidRDefault="00984247" w:rsidP="00AA7A6A">
            <w:pPr>
              <w:rPr>
                <w:rFonts w:ascii="Times New Roman" w:hAnsi="Times New Roman" w:cs="Times New Roman"/>
                <w:lang w:bidi="ru-RU"/>
              </w:rPr>
            </w:pPr>
            <w:r w:rsidRPr="007B163C">
              <w:rPr>
                <w:rFonts w:ascii="Times New Roman" w:hAnsi="Times New Roman" w:cs="Times New Roman"/>
                <w:sz w:val="24"/>
                <w:szCs w:val="24"/>
              </w:rPr>
              <w:t>Бузырев, Вячеслав Васильевич Управление качеством в строительстве : учебное пособие для вузов / В. В. Бузырев, М. Н. Юденко ; под общей редакцией М. Н. Юденко.2-е изд., пер. и доп Электрон. дан.Москва : Юрайт, 2021 198 с(Высшее образование)</w:t>
            </w:r>
          </w:p>
        </w:tc>
        <w:tc>
          <w:tcPr>
            <w:tcW w:w="920" w:type="pct"/>
            <w:shd w:val="clear" w:color="auto" w:fill="auto"/>
            <w:vAlign w:val="center"/>
            <w:hideMark/>
          </w:tcPr>
          <w:p w14:paraId="5168184A" w14:textId="77777777" w:rsidR="00262CF0" w:rsidRPr="007E6725" w:rsidRDefault="0097346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https://urait.ru/bcode/473422</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12642281"/>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58A7C9B0" w14:textId="77777777" w:rsidTr="007B550D">
        <w:tc>
          <w:tcPr>
            <w:tcW w:w="9345" w:type="dxa"/>
          </w:tcPr>
          <w:p w14:paraId="2C411AA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DA60298" w14:textId="77777777" w:rsidTr="007B550D">
        <w:tc>
          <w:tcPr>
            <w:tcW w:w="9345" w:type="dxa"/>
          </w:tcPr>
          <w:p w14:paraId="37F1430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4F1C90C" w14:textId="77777777" w:rsidTr="007B550D">
        <w:tc>
          <w:tcPr>
            <w:tcW w:w="9345" w:type="dxa"/>
          </w:tcPr>
          <w:p w14:paraId="24BE55E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2D41CE8" w14:textId="77777777" w:rsidTr="007B550D">
        <w:tc>
          <w:tcPr>
            <w:tcW w:w="9345" w:type="dxa"/>
          </w:tcPr>
          <w:p w14:paraId="3ABA943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12642282"/>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973465"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12642283"/>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B163C" w14:paraId="53424330" w14:textId="77777777" w:rsidTr="008416EB">
        <w:tc>
          <w:tcPr>
            <w:tcW w:w="7797" w:type="dxa"/>
            <w:shd w:val="clear" w:color="auto" w:fill="auto"/>
          </w:tcPr>
          <w:p w14:paraId="2986F8BC" w14:textId="77777777" w:rsidR="002C735C" w:rsidRPr="007B163C" w:rsidRDefault="002C735C" w:rsidP="002C735C">
            <w:pPr>
              <w:pStyle w:val="Style214"/>
              <w:ind w:firstLine="0"/>
              <w:jc w:val="center"/>
              <w:rPr>
                <w:b/>
                <w:sz w:val="22"/>
                <w:szCs w:val="22"/>
              </w:rPr>
            </w:pPr>
            <w:r w:rsidRPr="007B163C">
              <w:rPr>
                <w:b/>
                <w:sz w:val="22"/>
                <w:szCs w:val="22"/>
              </w:rPr>
              <w:t>Наименование учебных аудиторий, перечень</w:t>
            </w:r>
          </w:p>
        </w:tc>
        <w:tc>
          <w:tcPr>
            <w:tcW w:w="2262" w:type="dxa"/>
            <w:shd w:val="clear" w:color="auto" w:fill="auto"/>
          </w:tcPr>
          <w:p w14:paraId="3A00FEF8" w14:textId="77777777" w:rsidR="002C735C" w:rsidRPr="007B163C" w:rsidRDefault="002C735C" w:rsidP="002C735C">
            <w:pPr>
              <w:pStyle w:val="Style214"/>
              <w:ind w:firstLine="0"/>
              <w:jc w:val="center"/>
              <w:rPr>
                <w:b/>
                <w:sz w:val="22"/>
                <w:szCs w:val="22"/>
              </w:rPr>
            </w:pPr>
            <w:r w:rsidRPr="007B163C">
              <w:rPr>
                <w:b/>
                <w:sz w:val="22"/>
                <w:szCs w:val="22"/>
              </w:rPr>
              <w:t>Адрес (местоположение) учебных аудиторий</w:t>
            </w:r>
          </w:p>
        </w:tc>
      </w:tr>
      <w:tr w:rsidR="002C735C" w:rsidRPr="007B163C" w14:paraId="3B643305" w14:textId="77777777" w:rsidTr="008416EB">
        <w:tc>
          <w:tcPr>
            <w:tcW w:w="7797" w:type="dxa"/>
            <w:shd w:val="clear" w:color="auto" w:fill="auto"/>
          </w:tcPr>
          <w:p w14:paraId="30187323" w14:textId="51649087" w:rsidR="002C735C" w:rsidRPr="007B163C" w:rsidRDefault="00B43524" w:rsidP="002718E2">
            <w:pPr>
              <w:pStyle w:val="Style214"/>
              <w:ind w:firstLine="0"/>
              <w:rPr>
                <w:sz w:val="22"/>
                <w:szCs w:val="22"/>
              </w:rPr>
            </w:pPr>
            <w:r w:rsidRPr="007B163C">
              <w:rPr>
                <w:sz w:val="22"/>
                <w:szCs w:val="22"/>
              </w:rPr>
              <w:t xml:space="preserve">Ауд. 408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38 посадочных мест, рабочее место преподавателя,трибуна 1 шт., доска меловая 1 шт., тумба м/мМоноблок </w:t>
            </w:r>
            <w:r w:rsidRPr="007B163C">
              <w:rPr>
                <w:sz w:val="22"/>
                <w:szCs w:val="22"/>
                <w:lang w:val="en-US"/>
              </w:rPr>
              <w:t>Acer</w:t>
            </w:r>
            <w:r w:rsidRPr="007B163C">
              <w:rPr>
                <w:sz w:val="22"/>
                <w:szCs w:val="22"/>
              </w:rPr>
              <w:t xml:space="preserve"> </w:t>
            </w:r>
            <w:r w:rsidRPr="007B163C">
              <w:rPr>
                <w:sz w:val="22"/>
                <w:szCs w:val="22"/>
                <w:lang w:val="en-US"/>
              </w:rPr>
              <w:t>Aspire</w:t>
            </w:r>
            <w:r w:rsidRPr="007B163C">
              <w:rPr>
                <w:sz w:val="22"/>
                <w:szCs w:val="22"/>
              </w:rPr>
              <w:t xml:space="preserve"> </w:t>
            </w:r>
            <w:r w:rsidRPr="007B163C">
              <w:rPr>
                <w:sz w:val="22"/>
                <w:szCs w:val="22"/>
                <w:lang w:val="en-US"/>
              </w:rPr>
              <w:t>Z</w:t>
            </w:r>
            <w:r w:rsidRPr="007B163C">
              <w:rPr>
                <w:sz w:val="22"/>
                <w:szCs w:val="22"/>
              </w:rPr>
              <w:t xml:space="preserve">1811 в компл.: </w:t>
            </w:r>
            <w:r w:rsidRPr="007B163C">
              <w:rPr>
                <w:sz w:val="22"/>
                <w:szCs w:val="22"/>
                <w:lang w:val="en-US"/>
              </w:rPr>
              <w:t>i</w:t>
            </w:r>
            <w:r w:rsidRPr="007B163C">
              <w:rPr>
                <w:sz w:val="22"/>
                <w:szCs w:val="22"/>
              </w:rPr>
              <w:t>5 2400</w:t>
            </w:r>
            <w:r w:rsidRPr="007B163C">
              <w:rPr>
                <w:sz w:val="22"/>
                <w:szCs w:val="22"/>
                <w:lang w:val="en-US"/>
              </w:rPr>
              <w:t>s</w:t>
            </w:r>
            <w:r w:rsidRPr="007B163C">
              <w:rPr>
                <w:sz w:val="22"/>
                <w:szCs w:val="22"/>
              </w:rPr>
              <w:t>/4</w:t>
            </w:r>
            <w:r w:rsidRPr="007B163C">
              <w:rPr>
                <w:sz w:val="22"/>
                <w:szCs w:val="22"/>
                <w:lang w:val="en-US"/>
              </w:rPr>
              <w:t>Gb</w:t>
            </w:r>
            <w:r w:rsidRPr="007B163C">
              <w:rPr>
                <w:sz w:val="22"/>
                <w:szCs w:val="22"/>
              </w:rPr>
              <w:t>/1</w:t>
            </w:r>
            <w:r w:rsidRPr="007B163C">
              <w:rPr>
                <w:sz w:val="22"/>
                <w:szCs w:val="22"/>
                <w:lang w:val="en-US"/>
              </w:rPr>
              <w:t>T</w:t>
            </w:r>
            <w:r w:rsidRPr="007B163C">
              <w:rPr>
                <w:sz w:val="22"/>
                <w:szCs w:val="22"/>
              </w:rPr>
              <w:t xml:space="preserve">б/- 1 шт., Проектор </w:t>
            </w:r>
            <w:r w:rsidRPr="007B163C">
              <w:rPr>
                <w:sz w:val="22"/>
                <w:szCs w:val="22"/>
                <w:lang w:val="en-US"/>
              </w:rPr>
              <w:t>NEC</w:t>
            </w:r>
            <w:r w:rsidRPr="007B163C">
              <w:rPr>
                <w:sz w:val="22"/>
                <w:szCs w:val="22"/>
              </w:rPr>
              <w:t xml:space="preserve"> </w:t>
            </w:r>
            <w:r w:rsidRPr="007B163C">
              <w:rPr>
                <w:sz w:val="22"/>
                <w:szCs w:val="22"/>
                <w:lang w:val="en-US"/>
              </w:rPr>
              <w:t>VT</w:t>
            </w:r>
            <w:r w:rsidRPr="007B163C">
              <w:rPr>
                <w:sz w:val="22"/>
                <w:szCs w:val="22"/>
              </w:rPr>
              <w:t xml:space="preserve">491 - 1 шт.,  Экран с электропривод. 153х200 см д100 - 1 шт., Акустическая система </w:t>
            </w:r>
            <w:r w:rsidRPr="007B163C">
              <w:rPr>
                <w:sz w:val="22"/>
                <w:szCs w:val="22"/>
                <w:lang w:val="en-US"/>
              </w:rPr>
              <w:t>ITC</w:t>
            </w:r>
            <w:r w:rsidRPr="007B163C">
              <w:rPr>
                <w:sz w:val="22"/>
                <w:szCs w:val="22"/>
              </w:rPr>
              <w:t xml:space="preserve"> драйвер.50 Вт с трансф.100в - 2 шт., Мультимедийный проектор </w:t>
            </w:r>
            <w:r w:rsidRPr="007B163C">
              <w:rPr>
                <w:sz w:val="22"/>
                <w:szCs w:val="22"/>
                <w:lang w:val="en-US"/>
              </w:rPr>
              <w:t>NEC</w:t>
            </w:r>
            <w:r w:rsidRPr="007B163C">
              <w:rPr>
                <w:sz w:val="22"/>
                <w:szCs w:val="22"/>
              </w:rPr>
              <w:t xml:space="preserve"> </w:t>
            </w:r>
            <w:r w:rsidRPr="007B163C">
              <w:rPr>
                <w:sz w:val="22"/>
                <w:szCs w:val="22"/>
                <w:lang w:val="en-US"/>
              </w:rPr>
              <w:t>ME</w:t>
            </w:r>
            <w:r w:rsidRPr="007B163C">
              <w:rPr>
                <w:sz w:val="22"/>
                <w:szCs w:val="22"/>
              </w:rPr>
              <w:t>402</w:t>
            </w:r>
            <w:r w:rsidRPr="007B163C">
              <w:rPr>
                <w:sz w:val="22"/>
                <w:szCs w:val="22"/>
                <w:lang w:val="en-US"/>
              </w:rPr>
              <w:t>X</w:t>
            </w:r>
            <w:r w:rsidRPr="007B163C">
              <w:rPr>
                <w:sz w:val="22"/>
                <w:szCs w:val="22"/>
              </w:rPr>
              <w:t xml:space="preserve"> - 1 шт., Трансляционный усилитель 120</w:t>
            </w:r>
            <w:r w:rsidRPr="007B163C">
              <w:rPr>
                <w:sz w:val="22"/>
                <w:szCs w:val="22"/>
                <w:lang w:val="en-US"/>
              </w:rPr>
              <w:t>W</w:t>
            </w:r>
            <w:r w:rsidRPr="007B163C">
              <w:rPr>
                <w:sz w:val="22"/>
                <w:szCs w:val="22"/>
              </w:rPr>
              <w:t xml:space="preserve"> </w:t>
            </w:r>
            <w:r w:rsidRPr="007B163C">
              <w:rPr>
                <w:sz w:val="22"/>
                <w:szCs w:val="22"/>
                <w:lang w:val="en-US"/>
              </w:rPr>
              <w:t>TA</w:t>
            </w:r>
            <w:r w:rsidRPr="007B163C">
              <w:rPr>
                <w:sz w:val="22"/>
                <w:szCs w:val="22"/>
              </w:rPr>
              <w:t>-1120 - 1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7B163C" w:rsidRDefault="00B43524" w:rsidP="002718E2">
            <w:pPr>
              <w:pStyle w:val="Style214"/>
              <w:ind w:firstLine="0"/>
              <w:rPr>
                <w:sz w:val="22"/>
                <w:szCs w:val="22"/>
              </w:rPr>
            </w:pPr>
            <w:r w:rsidRPr="007B163C">
              <w:rPr>
                <w:sz w:val="22"/>
                <w:szCs w:val="22"/>
              </w:rPr>
              <w:t xml:space="preserve">191002, г. Санкт-Петербург, Кузнечный пер., д. 9/27, лит. </w:t>
            </w:r>
            <w:r w:rsidRPr="007B163C">
              <w:rPr>
                <w:sz w:val="22"/>
                <w:szCs w:val="22"/>
                <w:lang w:val="en-US"/>
              </w:rPr>
              <w:t>А</w:t>
            </w:r>
          </w:p>
        </w:tc>
      </w:tr>
      <w:tr w:rsidR="002C735C" w:rsidRPr="007B163C" w14:paraId="0299520F" w14:textId="77777777" w:rsidTr="008416EB">
        <w:tc>
          <w:tcPr>
            <w:tcW w:w="7797" w:type="dxa"/>
            <w:shd w:val="clear" w:color="auto" w:fill="auto"/>
          </w:tcPr>
          <w:p w14:paraId="3E65A27C" w14:textId="77777777" w:rsidR="002C735C" w:rsidRPr="007B163C" w:rsidRDefault="00B43524" w:rsidP="002718E2">
            <w:pPr>
              <w:pStyle w:val="Style214"/>
              <w:ind w:firstLine="0"/>
              <w:rPr>
                <w:sz w:val="22"/>
                <w:szCs w:val="22"/>
              </w:rPr>
            </w:pPr>
            <w:r w:rsidRPr="007B163C">
              <w:rPr>
                <w:sz w:val="22"/>
                <w:szCs w:val="22"/>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32 посадочных мест, рабочее место преподавателя, доска меловая 1 шт., парта 10шт., скамейка 10шт., тумба м/мКомпьютер </w:t>
            </w:r>
            <w:r w:rsidRPr="007B163C">
              <w:rPr>
                <w:sz w:val="22"/>
                <w:szCs w:val="22"/>
                <w:lang w:val="en-US"/>
              </w:rPr>
              <w:t>I</w:t>
            </w:r>
            <w:r w:rsidRPr="007B163C">
              <w:rPr>
                <w:sz w:val="22"/>
                <w:szCs w:val="22"/>
              </w:rPr>
              <w:t xml:space="preserve">3-8100/ 8Гб/500Гб/ </w:t>
            </w:r>
            <w:r w:rsidRPr="007B163C">
              <w:rPr>
                <w:sz w:val="22"/>
                <w:szCs w:val="22"/>
                <w:lang w:val="en-US"/>
              </w:rPr>
              <w:t>Philips</w:t>
            </w:r>
            <w:r w:rsidRPr="007B163C">
              <w:rPr>
                <w:sz w:val="22"/>
                <w:szCs w:val="22"/>
              </w:rPr>
              <w:t>224</w:t>
            </w:r>
            <w:r w:rsidRPr="007B163C">
              <w:rPr>
                <w:sz w:val="22"/>
                <w:szCs w:val="22"/>
                <w:lang w:val="en-US"/>
              </w:rPr>
              <w:t>E</w:t>
            </w:r>
            <w:r w:rsidRPr="007B163C">
              <w:rPr>
                <w:sz w:val="22"/>
                <w:szCs w:val="22"/>
              </w:rPr>
              <w:t>5</w:t>
            </w:r>
            <w:r w:rsidRPr="007B163C">
              <w:rPr>
                <w:sz w:val="22"/>
                <w:szCs w:val="22"/>
                <w:lang w:val="en-US"/>
              </w:rPr>
              <w:t>QSB</w:t>
            </w:r>
            <w:r w:rsidRPr="007B163C">
              <w:rPr>
                <w:sz w:val="22"/>
                <w:szCs w:val="22"/>
              </w:rPr>
              <w:t xml:space="preserve"> - 20 шт., Компьютер </w:t>
            </w:r>
            <w:r w:rsidRPr="007B163C">
              <w:rPr>
                <w:sz w:val="22"/>
                <w:szCs w:val="22"/>
                <w:lang w:val="en-US"/>
              </w:rPr>
              <w:t>i</w:t>
            </w:r>
            <w:r w:rsidRPr="007B163C">
              <w:rPr>
                <w:sz w:val="22"/>
                <w:szCs w:val="22"/>
              </w:rPr>
              <w:t xml:space="preserve">5-7400 3 </w:t>
            </w:r>
            <w:r w:rsidRPr="007B163C">
              <w:rPr>
                <w:sz w:val="22"/>
                <w:szCs w:val="22"/>
                <w:lang w:val="en-US"/>
              </w:rPr>
              <w:t>Gh</w:t>
            </w:r>
            <w:r w:rsidRPr="007B163C">
              <w:rPr>
                <w:sz w:val="22"/>
                <w:szCs w:val="22"/>
              </w:rPr>
              <w:t>/8</w:t>
            </w:r>
            <w:r w:rsidRPr="007B163C">
              <w:rPr>
                <w:sz w:val="22"/>
                <w:szCs w:val="22"/>
                <w:lang w:val="en-US"/>
              </w:rPr>
              <w:t>Gb</w:t>
            </w:r>
            <w:r w:rsidRPr="007B163C">
              <w:rPr>
                <w:sz w:val="22"/>
                <w:szCs w:val="22"/>
              </w:rPr>
              <w:t>/1</w:t>
            </w:r>
            <w:r w:rsidRPr="007B163C">
              <w:rPr>
                <w:sz w:val="22"/>
                <w:szCs w:val="22"/>
                <w:lang w:val="en-US"/>
              </w:rPr>
              <w:t>Tb</w:t>
            </w:r>
            <w:r w:rsidRPr="007B163C">
              <w:rPr>
                <w:sz w:val="22"/>
                <w:szCs w:val="22"/>
              </w:rPr>
              <w:t>/</w:t>
            </w:r>
            <w:r w:rsidRPr="007B163C">
              <w:rPr>
                <w:sz w:val="22"/>
                <w:szCs w:val="22"/>
                <w:lang w:val="en-US"/>
              </w:rPr>
              <w:t>Dell</w:t>
            </w:r>
            <w:r w:rsidRPr="007B163C">
              <w:rPr>
                <w:sz w:val="22"/>
                <w:szCs w:val="22"/>
              </w:rPr>
              <w:t xml:space="preserve"> </w:t>
            </w:r>
            <w:r w:rsidRPr="007B163C">
              <w:rPr>
                <w:sz w:val="22"/>
                <w:szCs w:val="22"/>
                <w:lang w:val="en-US"/>
              </w:rPr>
              <w:t>e</w:t>
            </w:r>
            <w:r w:rsidRPr="007B163C">
              <w:rPr>
                <w:sz w:val="22"/>
                <w:szCs w:val="22"/>
              </w:rPr>
              <w:t>2318</w:t>
            </w:r>
            <w:r w:rsidRPr="007B163C">
              <w:rPr>
                <w:sz w:val="22"/>
                <w:szCs w:val="22"/>
                <w:lang w:val="en-US"/>
              </w:rPr>
              <w:t>h</w:t>
            </w:r>
            <w:r w:rsidRPr="007B163C">
              <w:rPr>
                <w:sz w:val="22"/>
                <w:szCs w:val="22"/>
              </w:rPr>
              <w:t xml:space="preserve"> - 1 шт., Мультимедийный проектор 1 </w:t>
            </w:r>
            <w:r w:rsidRPr="007B163C">
              <w:rPr>
                <w:sz w:val="22"/>
                <w:szCs w:val="22"/>
                <w:lang w:val="en-US"/>
              </w:rPr>
              <w:t>NEC</w:t>
            </w:r>
            <w:r w:rsidRPr="007B163C">
              <w:rPr>
                <w:sz w:val="22"/>
                <w:szCs w:val="22"/>
              </w:rPr>
              <w:t xml:space="preserve"> </w:t>
            </w:r>
            <w:r w:rsidRPr="007B163C">
              <w:rPr>
                <w:sz w:val="22"/>
                <w:szCs w:val="22"/>
                <w:lang w:val="en-US"/>
              </w:rPr>
              <w:t>ME</w:t>
            </w:r>
            <w:r w:rsidRPr="007B163C">
              <w:rPr>
                <w:sz w:val="22"/>
                <w:szCs w:val="22"/>
              </w:rPr>
              <w:t>401</w:t>
            </w:r>
            <w:r w:rsidRPr="007B163C">
              <w:rPr>
                <w:sz w:val="22"/>
                <w:szCs w:val="22"/>
                <w:lang w:val="en-US"/>
              </w:rPr>
              <w:t>X</w:t>
            </w:r>
            <w:r w:rsidRPr="007B163C">
              <w:rPr>
                <w:sz w:val="22"/>
                <w:szCs w:val="22"/>
              </w:rPr>
              <w:t xml:space="preserve"> - 1 шт., Экран с электроприводом 153х200 см </w:t>
            </w:r>
            <w:r w:rsidRPr="007B163C">
              <w:rPr>
                <w:sz w:val="22"/>
                <w:szCs w:val="22"/>
                <w:lang w:val="en-US"/>
              </w:rPr>
              <w:t>Matte</w:t>
            </w:r>
            <w:r w:rsidRPr="007B163C">
              <w:rPr>
                <w:sz w:val="22"/>
                <w:szCs w:val="22"/>
              </w:rPr>
              <w:t xml:space="preserve"> </w:t>
            </w:r>
            <w:r w:rsidRPr="007B163C">
              <w:rPr>
                <w:sz w:val="22"/>
                <w:szCs w:val="22"/>
                <w:lang w:val="en-US"/>
              </w:rPr>
              <w:t>White</w:t>
            </w:r>
            <w:r w:rsidRPr="007B163C">
              <w:rPr>
                <w:sz w:val="22"/>
                <w:szCs w:val="22"/>
              </w:rPr>
              <w:t xml:space="preserve"> - 1 шт., Коммутатор </w:t>
            </w:r>
            <w:r w:rsidRPr="007B163C">
              <w:rPr>
                <w:sz w:val="22"/>
                <w:szCs w:val="22"/>
                <w:lang w:val="en-US"/>
              </w:rPr>
              <w:t>HP</w:t>
            </w:r>
            <w:r w:rsidRPr="007B163C">
              <w:rPr>
                <w:sz w:val="22"/>
                <w:szCs w:val="22"/>
              </w:rPr>
              <w:t xml:space="preserve"> </w:t>
            </w:r>
            <w:r w:rsidRPr="007B163C">
              <w:rPr>
                <w:sz w:val="22"/>
                <w:szCs w:val="22"/>
                <w:lang w:val="en-US"/>
              </w:rPr>
              <w:t>ProCurve</w:t>
            </w:r>
            <w:r w:rsidRPr="007B163C">
              <w:rPr>
                <w:sz w:val="22"/>
                <w:szCs w:val="22"/>
              </w:rPr>
              <w:t xml:space="preserve"> </w:t>
            </w:r>
            <w:r w:rsidRPr="007B163C">
              <w:rPr>
                <w:sz w:val="22"/>
                <w:szCs w:val="22"/>
                <w:lang w:val="en-US"/>
              </w:rPr>
              <w:t>Switch</w:t>
            </w:r>
            <w:r w:rsidRPr="007B163C">
              <w:rPr>
                <w:sz w:val="22"/>
                <w:szCs w:val="22"/>
              </w:rPr>
              <w:t xml:space="preserve"> 2610-24 (24 </w:t>
            </w:r>
            <w:r w:rsidRPr="007B163C">
              <w:rPr>
                <w:sz w:val="22"/>
                <w:szCs w:val="22"/>
                <w:lang w:val="en-US"/>
              </w:rPr>
              <w:t>ports</w:t>
            </w:r>
            <w:r w:rsidRPr="007B163C">
              <w:rPr>
                <w:sz w:val="22"/>
                <w:szCs w:val="22"/>
              </w:rPr>
              <w:t xml:space="preserve"> 10/100+2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C173D58" w14:textId="77777777" w:rsidR="002C735C" w:rsidRPr="007B163C" w:rsidRDefault="00B43524" w:rsidP="002718E2">
            <w:pPr>
              <w:pStyle w:val="Style214"/>
              <w:ind w:firstLine="0"/>
              <w:rPr>
                <w:sz w:val="22"/>
                <w:szCs w:val="22"/>
              </w:rPr>
            </w:pPr>
            <w:r w:rsidRPr="007B163C">
              <w:rPr>
                <w:sz w:val="22"/>
                <w:szCs w:val="22"/>
              </w:rPr>
              <w:t xml:space="preserve">191002, г. Санкт-Петербург, Кузнечный пер., д. 9/27, лит. </w:t>
            </w:r>
            <w:r w:rsidRPr="007B163C">
              <w:rPr>
                <w:sz w:val="22"/>
                <w:szCs w:val="22"/>
                <w:lang w:val="en-US"/>
              </w:rPr>
              <w:t>А</w:t>
            </w:r>
          </w:p>
        </w:tc>
      </w:tr>
      <w:tr w:rsidR="002C735C" w:rsidRPr="007B163C" w14:paraId="06C8AD34" w14:textId="77777777" w:rsidTr="008416EB">
        <w:tc>
          <w:tcPr>
            <w:tcW w:w="7797" w:type="dxa"/>
            <w:shd w:val="clear" w:color="auto" w:fill="auto"/>
          </w:tcPr>
          <w:p w14:paraId="4EEDAAF1" w14:textId="77777777" w:rsidR="002C735C" w:rsidRPr="007B163C" w:rsidRDefault="00B43524" w:rsidP="002718E2">
            <w:pPr>
              <w:pStyle w:val="Style214"/>
              <w:ind w:firstLine="0"/>
              <w:rPr>
                <w:sz w:val="22"/>
                <w:szCs w:val="22"/>
              </w:rPr>
            </w:pPr>
            <w:r w:rsidRPr="007B163C">
              <w:rPr>
                <w:sz w:val="22"/>
                <w:szCs w:val="22"/>
              </w:rPr>
              <w:t xml:space="preserve">Ауд. 210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36 посадочных мест, рабочее место преподавателя, доска меловая 1 шт., парта 9шт., скамейка 9шт., тумба м/мКомпьютер </w:t>
            </w:r>
            <w:r w:rsidRPr="007B163C">
              <w:rPr>
                <w:sz w:val="22"/>
                <w:szCs w:val="22"/>
                <w:lang w:val="en-US"/>
              </w:rPr>
              <w:t>Intel</w:t>
            </w:r>
            <w:r w:rsidRPr="007B163C">
              <w:rPr>
                <w:sz w:val="22"/>
                <w:szCs w:val="22"/>
              </w:rPr>
              <w:t xml:space="preserve"> </w:t>
            </w:r>
            <w:r w:rsidRPr="007B163C">
              <w:rPr>
                <w:sz w:val="22"/>
                <w:szCs w:val="22"/>
                <w:lang w:val="en-US"/>
              </w:rPr>
              <w:t>I</w:t>
            </w:r>
            <w:r w:rsidRPr="007B163C">
              <w:rPr>
                <w:sz w:val="22"/>
                <w:szCs w:val="22"/>
              </w:rPr>
              <w:t>5-7400/8/1</w:t>
            </w:r>
            <w:r w:rsidRPr="007B163C">
              <w:rPr>
                <w:sz w:val="22"/>
                <w:szCs w:val="22"/>
                <w:lang w:val="en-US"/>
              </w:rPr>
              <w:t>Tb</w:t>
            </w:r>
            <w:r w:rsidRPr="007B163C">
              <w:rPr>
                <w:sz w:val="22"/>
                <w:szCs w:val="22"/>
              </w:rPr>
              <w:t xml:space="preserve">/ </w:t>
            </w:r>
            <w:r w:rsidRPr="007B163C">
              <w:rPr>
                <w:sz w:val="22"/>
                <w:szCs w:val="22"/>
                <w:lang w:val="en-US"/>
              </w:rPr>
              <w:t>DELL</w:t>
            </w:r>
            <w:r w:rsidRPr="007B163C">
              <w:rPr>
                <w:sz w:val="22"/>
                <w:szCs w:val="22"/>
              </w:rPr>
              <w:t xml:space="preserve"> </w:t>
            </w:r>
            <w:r w:rsidRPr="007B163C">
              <w:rPr>
                <w:sz w:val="22"/>
                <w:szCs w:val="22"/>
                <w:lang w:val="en-US"/>
              </w:rPr>
              <w:t>S</w:t>
            </w:r>
            <w:r w:rsidRPr="007B163C">
              <w:rPr>
                <w:sz w:val="22"/>
                <w:szCs w:val="22"/>
              </w:rPr>
              <w:t>2218</w:t>
            </w:r>
            <w:r w:rsidRPr="007B163C">
              <w:rPr>
                <w:sz w:val="22"/>
                <w:szCs w:val="22"/>
                <w:lang w:val="en-US"/>
              </w:rPr>
              <w:t>H</w:t>
            </w:r>
            <w:r w:rsidRPr="007B163C">
              <w:rPr>
                <w:sz w:val="22"/>
                <w:szCs w:val="22"/>
              </w:rPr>
              <w:t xml:space="preserve"> - 20 шт., , Компьютер </w:t>
            </w:r>
            <w:r w:rsidRPr="007B163C">
              <w:rPr>
                <w:sz w:val="22"/>
                <w:szCs w:val="22"/>
                <w:lang w:val="en-US"/>
              </w:rPr>
              <w:t>i</w:t>
            </w:r>
            <w:r w:rsidRPr="007B163C">
              <w:rPr>
                <w:sz w:val="22"/>
                <w:szCs w:val="22"/>
              </w:rPr>
              <w:t xml:space="preserve">5-7400 3 </w:t>
            </w:r>
            <w:r w:rsidRPr="007B163C">
              <w:rPr>
                <w:sz w:val="22"/>
                <w:szCs w:val="22"/>
                <w:lang w:val="en-US"/>
              </w:rPr>
              <w:t>Gh</w:t>
            </w:r>
            <w:r w:rsidRPr="007B163C">
              <w:rPr>
                <w:sz w:val="22"/>
                <w:szCs w:val="22"/>
              </w:rPr>
              <w:t>/8</w:t>
            </w:r>
            <w:r w:rsidRPr="007B163C">
              <w:rPr>
                <w:sz w:val="22"/>
                <w:szCs w:val="22"/>
                <w:lang w:val="en-US"/>
              </w:rPr>
              <w:t>Gb</w:t>
            </w:r>
            <w:r w:rsidRPr="007B163C">
              <w:rPr>
                <w:sz w:val="22"/>
                <w:szCs w:val="22"/>
              </w:rPr>
              <w:t>/1</w:t>
            </w:r>
            <w:r w:rsidRPr="007B163C">
              <w:rPr>
                <w:sz w:val="22"/>
                <w:szCs w:val="22"/>
                <w:lang w:val="en-US"/>
              </w:rPr>
              <w:t>Tb</w:t>
            </w:r>
            <w:r w:rsidRPr="007B163C">
              <w:rPr>
                <w:sz w:val="22"/>
                <w:szCs w:val="22"/>
              </w:rPr>
              <w:t>/</w:t>
            </w:r>
            <w:r w:rsidRPr="007B163C">
              <w:rPr>
                <w:sz w:val="22"/>
                <w:szCs w:val="22"/>
                <w:lang w:val="en-US"/>
              </w:rPr>
              <w:t>Dell</w:t>
            </w:r>
            <w:r w:rsidRPr="007B163C">
              <w:rPr>
                <w:sz w:val="22"/>
                <w:szCs w:val="22"/>
              </w:rPr>
              <w:t xml:space="preserve"> </w:t>
            </w:r>
            <w:r w:rsidRPr="007B163C">
              <w:rPr>
                <w:sz w:val="22"/>
                <w:szCs w:val="22"/>
                <w:lang w:val="en-US"/>
              </w:rPr>
              <w:t>e</w:t>
            </w:r>
            <w:r w:rsidRPr="007B163C">
              <w:rPr>
                <w:sz w:val="22"/>
                <w:szCs w:val="22"/>
              </w:rPr>
              <w:t>2318</w:t>
            </w:r>
            <w:r w:rsidRPr="007B163C">
              <w:rPr>
                <w:sz w:val="22"/>
                <w:szCs w:val="22"/>
                <w:lang w:val="en-US"/>
              </w:rPr>
              <w:t>h</w:t>
            </w:r>
            <w:r w:rsidRPr="007B163C">
              <w:rPr>
                <w:sz w:val="22"/>
                <w:szCs w:val="22"/>
              </w:rPr>
              <w:t xml:space="preserve"> - 1 шт., Мультимедийный проектор </w:t>
            </w:r>
            <w:r w:rsidRPr="007B163C">
              <w:rPr>
                <w:sz w:val="22"/>
                <w:szCs w:val="22"/>
                <w:lang w:val="en-US"/>
              </w:rPr>
              <w:t>NEC</w:t>
            </w:r>
            <w:r w:rsidRPr="007B163C">
              <w:rPr>
                <w:sz w:val="22"/>
                <w:szCs w:val="22"/>
              </w:rPr>
              <w:t xml:space="preserve"> </w:t>
            </w:r>
            <w:r w:rsidRPr="007B163C">
              <w:rPr>
                <w:sz w:val="22"/>
                <w:szCs w:val="22"/>
                <w:lang w:val="en-US"/>
              </w:rPr>
              <w:t>ME</w:t>
            </w:r>
            <w:r w:rsidRPr="007B163C">
              <w:rPr>
                <w:sz w:val="22"/>
                <w:szCs w:val="22"/>
              </w:rPr>
              <w:t>401</w:t>
            </w:r>
            <w:r w:rsidRPr="007B163C">
              <w:rPr>
                <w:sz w:val="22"/>
                <w:szCs w:val="22"/>
                <w:lang w:val="en-US"/>
              </w:rPr>
              <w:t>X</w:t>
            </w:r>
            <w:r w:rsidRPr="007B163C">
              <w:rPr>
                <w:sz w:val="22"/>
                <w:szCs w:val="22"/>
              </w:rPr>
              <w:t xml:space="preserve"> - 1 шт., Микшер-усилитель </w:t>
            </w:r>
            <w:r w:rsidRPr="007B163C">
              <w:rPr>
                <w:sz w:val="22"/>
                <w:szCs w:val="22"/>
                <w:lang w:val="en-US"/>
              </w:rPr>
              <w:t>JDM</w:t>
            </w:r>
            <w:r w:rsidRPr="007B163C">
              <w:rPr>
                <w:sz w:val="22"/>
                <w:szCs w:val="22"/>
              </w:rPr>
              <w:t xml:space="preserve"> </w:t>
            </w:r>
            <w:r w:rsidRPr="007B163C">
              <w:rPr>
                <w:sz w:val="22"/>
                <w:szCs w:val="22"/>
                <w:lang w:val="en-US"/>
              </w:rPr>
              <w:t>mobile</w:t>
            </w:r>
            <w:r w:rsidRPr="007B163C">
              <w:rPr>
                <w:sz w:val="22"/>
                <w:szCs w:val="22"/>
              </w:rPr>
              <w:t xml:space="preserve"> 60 - 1 шт., Экран с электроприводом 153х200 см </w:t>
            </w:r>
            <w:r w:rsidRPr="007B163C">
              <w:rPr>
                <w:sz w:val="22"/>
                <w:szCs w:val="22"/>
                <w:lang w:val="en-US"/>
              </w:rPr>
              <w:t>Matte</w:t>
            </w:r>
            <w:r w:rsidRPr="007B163C">
              <w:rPr>
                <w:sz w:val="22"/>
                <w:szCs w:val="22"/>
              </w:rPr>
              <w:t xml:space="preserve"> </w:t>
            </w:r>
            <w:r w:rsidRPr="007B163C">
              <w:rPr>
                <w:sz w:val="22"/>
                <w:szCs w:val="22"/>
                <w:lang w:val="en-US"/>
              </w:rPr>
              <w:t>White</w:t>
            </w:r>
            <w:r w:rsidRPr="007B163C">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EC3C0D0" w14:textId="77777777" w:rsidR="002C735C" w:rsidRPr="007B163C" w:rsidRDefault="00B43524" w:rsidP="002718E2">
            <w:pPr>
              <w:pStyle w:val="Style214"/>
              <w:ind w:firstLine="0"/>
              <w:rPr>
                <w:sz w:val="22"/>
                <w:szCs w:val="22"/>
              </w:rPr>
            </w:pPr>
            <w:r w:rsidRPr="007B163C">
              <w:rPr>
                <w:sz w:val="22"/>
                <w:szCs w:val="22"/>
              </w:rPr>
              <w:t xml:space="preserve">191002, г. Санкт-Петербург, Кузнечный пер., д. 9/27, лит. </w:t>
            </w:r>
            <w:r w:rsidRPr="007B163C">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12642284"/>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12642285"/>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12642286"/>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12642287"/>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9E6058" w:rsidRDefault="009E6058" w:rsidP="00523021">
            <w:pPr>
              <w:pStyle w:val="Default"/>
              <w:spacing w:after="30"/>
              <w:jc w:val="both"/>
              <w:rPr>
                <w:sz w:val="23"/>
                <w:szCs w:val="23"/>
                <w:lang w:val="en-US"/>
              </w:rPr>
            </w:pPr>
            <w:r w:rsidRPr="007B163C">
              <w:rPr>
                <w:sz w:val="23"/>
                <w:szCs w:val="23"/>
              </w:rPr>
              <w:t xml:space="preserve">Понятие и сущность бережливого производства. </w:t>
            </w:r>
            <w:r>
              <w:rPr>
                <w:sz w:val="23"/>
                <w:szCs w:val="23"/>
                <w:lang w:val="en-US"/>
              </w:rPr>
              <w:t>Терминология «Бережливого производства».</w:t>
            </w:r>
          </w:p>
        </w:tc>
      </w:tr>
      <w:tr w:rsidR="009E6058" w14:paraId="30ED5D1F" w14:textId="77777777" w:rsidTr="00F00293">
        <w:tc>
          <w:tcPr>
            <w:tcW w:w="562" w:type="dxa"/>
          </w:tcPr>
          <w:p w14:paraId="5BA95BDC"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0B35FB10" w14:textId="77777777" w:rsidR="009E6058" w:rsidRPr="007B163C" w:rsidRDefault="009E6058" w:rsidP="00523021">
            <w:pPr>
              <w:pStyle w:val="Default"/>
              <w:spacing w:after="30"/>
              <w:jc w:val="both"/>
              <w:rPr>
                <w:sz w:val="23"/>
                <w:szCs w:val="23"/>
              </w:rPr>
            </w:pPr>
            <w:r w:rsidRPr="007B163C">
              <w:rPr>
                <w:sz w:val="23"/>
                <w:szCs w:val="23"/>
              </w:rPr>
              <w:t>Ценности и потери. Виды потерь в бережливом производстве.</w:t>
            </w:r>
          </w:p>
        </w:tc>
      </w:tr>
      <w:tr w:rsidR="009E6058" w14:paraId="4D268D6A" w14:textId="77777777" w:rsidTr="00F00293">
        <w:tc>
          <w:tcPr>
            <w:tcW w:w="562" w:type="dxa"/>
          </w:tcPr>
          <w:p w14:paraId="1D1A2C9B"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102DEE95" w14:textId="77777777" w:rsidR="009E6058" w:rsidRPr="009E6058" w:rsidRDefault="009E6058" w:rsidP="00523021">
            <w:pPr>
              <w:pStyle w:val="Default"/>
              <w:spacing w:after="30"/>
              <w:jc w:val="both"/>
              <w:rPr>
                <w:sz w:val="23"/>
                <w:szCs w:val="23"/>
                <w:lang w:val="en-US"/>
              </w:rPr>
            </w:pPr>
            <w:r>
              <w:rPr>
                <w:sz w:val="23"/>
                <w:szCs w:val="23"/>
                <w:lang w:val="en-US"/>
              </w:rPr>
              <w:t>Инструменты бережливого производства.</w:t>
            </w:r>
          </w:p>
        </w:tc>
      </w:tr>
      <w:tr w:rsidR="009E6058" w14:paraId="6CB5E269" w14:textId="77777777" w:rsidTr="00F00293">
        <w:tc>
          <w:tcPr>
            <w:tcW w:w="562" w:type="dxa"/>
          </w:tcPr>
          <w:p w14:paraId="5B0BF9B1"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7576E180" w14:textId="77777777" w:rsidR="009E6058" w:rsidRPr="007B163C" w:rsidRDefault="009E6058" w:rsidP="00523021">
            <w:pPr>
              <w:pStyle w:val="Default"/>
              <w:spacing w:after="30"/>
              <w:jc w:val="both"/>
              <w:rPr>
                <w:sz w:val="23"/>
                <w:szCs w:val="23"/>
              </w:rPr>
            </w:pPr>
            <w:r w:rsidRPr="007B163C">
              <w:rPr>
                <w:sz w:val="23"/>
                <w:szCs w:val="23"/>
              </w:rPr>
              <w:t>Выталкивающее и вытягивающее производство. Поточное производство.</w:t>
            </w:r>
          </w:p>
        </w:tc>
      </w:tr>
      <w:tr w:rsidR="009E6058" w14:paraId="208DE6BC" w14:textId="77777777" w:rsidTr="00F00293">
        <w:tc>
          <w:tcPr>
            <w:tcW w:w="562" w:type="dxa"/>
          </w:tcPr>
          <w:p w14:paraId="18BBBA2D"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74E216B4" w14:textId="77777777" w:rsidR="009E6058" w:rsidRPr="009E6058" w:rsidRDefault="009E6058" w:rsidP="00523021">
            <w:pPr>
              <w:pStyle w:val="Default"/>
              <w:spacing w:after="30"/>
              <w:jc w:val="both"/>
              <w:rPr>
                <w:sz w:val="23"/>
                <w:szCs w:val="23"/>
                <w:lang w:val="en-US"/>
              </w:rPr>
            </w:pPr>
            <w:r w:rsidRPr="007B163C">
              <w:rPr>
                <w:sz w:val="23"/>
                <w:szCs w:val="23"/>
              </w:rPr>
              <w:t>Управление процессами из места создания ценности (</w:t>
            </w:r>
            <w:r>
              <w:rPr>
                <w:sz w:val="23"/>
                <w:szCs w:val="23"/>
                <w:lang w:val="en-US"/>
              </w:rPr>
              <w:t>SFM</w:t>
            </w:r>
            <w:r w:rsidRPr="007B163C">
              <w:rPr>
                <w:sz w:val="23"/>
                <w:szCs w:val="23"/>
              </w:rPr>
              <w:t xml:space="preserve"> - </w:t>
            </w:r>
            <w:r>
              <w:rPr>
                <w:sz w:val="23"/>
                <w:szCs w:val="23"/>
                <w:lang w:val="en-US"/>
              </w:rPr>
              <w:t>Shop</w:t>
            </w:r>
            <w:r w:rsidRPr="007B163C">
              <w:rPr>
                <w:sz w:val="23"/>
                <w:szCs w:val="23"/>
              </w:rPr>
              <w:t xml:space="preserve"> </w:t>
            </w:r>
            <w:r>
              <w:rPr>
                <w:sz w:val="23"/>
                <w:szCs w:val="23"/>
                <w:lang w:val="en-US"/>
              </w:rPr>
              <w:t>Floor</w:t>
            </w:r>
            <w:r w:rsidRPr="007B163C">
              <w:rPr>
                <w:sz w:val="23"/>
                <w:szCs w:val="23"/>
              </w:rPr>
              <w:t xml:space="preserve"> </w:t>
            </w:r>
            <w:r>
              <w:rPr>
                <w:sz w:val="23"/>
                <w:szCs w:val="23"/>
                <w:lang w:val="en-US"/>
              </w:rPr>
              <w:t>Management</w:t>
            </w:r>
            <w:r w:rsidRPr="007B163C">
              <w:rPr>
                <w:sz w:val="23"/>
                <w:szCs w:val="23"/>
              </w:rPr>
              <w:t xml:space="preserve">). </w:t>
            </w:r>
            <w:r>
              <w:rPr>
                <w:sz w:val="23"/>
                <w:szCs w:val="23"/>
                <w:lang w:val="en-US"/>
              </w:rPr>
              <w:t>Компоненты SFM.</w:t>
            </w:r>
          </w:p>
        </w:tc>
      </w:tr>
      <w:tr w:rsidR="009E6058" w14:paraId="2E9753F3" w14:textId="77777777" w:rsidTr="00F00293">
        <w:tc>
          <w:tcPr>
            <w:tcW w:w="562" w:type="dxa"/>
          </w:tcPr>
          <w:p w14:paraId="7ED990FC"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7B9C19D1" w14:textId="77777777" w:rsidR="009E6058" w:rsidRPr="007B163C" w:rsidRDefault="009E6058" w:rsidP="00523021">
            <w:pPr>
              <w:pStyle w:val="Default"/>
              <w:spacing w:after="30"/>
              <w:jc w:val="both"/>
              <w:rPr>
                <w:sz w:val="23"/>
                <w:szCs w:val="23"/>
              </w:rPr>
            </w:pPr>
            <w:r w:rsidRPr="007B163C">
              <w:rPr>
                <w:sz w:val="23"/>
                <w:szCs w:val="23"/>
              </w:rPr>
              <w:t xml:space="preserve">Цикл </w:t>
            </w:r>
            <w:r>
              <w:rPr>
                <w:sz w:val="23"/>
                <w:szCs w:val="23"/>
                <w:lang w:val="en-US"/>
              </w:rPr>
              <w:t>PDSA</w:t>
            </w:r>
            <w:r w:rsidRPr="007B163C">
              <w:rPr>
                <w:sz w:val="23"/>
                <w:szCs w:val="23"/>
              </w:rPr>
              <w:t xml:space="preserve"> в системе бережливого производства и его практическое применение.</w:t>
            </w:r>
          </w:p>
        </w:tc>
      </w:tr>
      <w:tr w:rsidR="009E6058" w14:paraId="35DD3D3A" w14:textId="77777777" w:rsidTr="00F00293">
        <w:tc>
          <w:tcPr>
            <w:tcW w:w="562" w:type="dxa"/>
          </w:tcPr>
          <w:p w14:paraId="7E7C4FD7"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020FDEA6" w14:textId="77777777" w:rsidR="009E6058" w:rsidRPr="007B163C" w:rsidRDefault="009E6058" w:rsidP="00523021">
            <w:pPr>
              <w:pStyle w:val="Default"/>
              <w:spacing w:after="30"/>
              <w:jc w:val="both"/>
              <w:rPr>
                <w:sz w:val="23"/>
                <w:szCs w:val="23"/>
              </w:rPr>
            </w:pPr>
            <w:r w:rsidRPr="007B163C">
              <w:rPr>
                <w:sz w:val="23"/>
                <w:szCs w:val="23"/>
              </w:rPr>
              <w:t>Роль процессного подхода в организации концепции &amp;</w:t>
            </w:r>
            <w:r>
              <w:rPr>
                <w:sz w:val="23"/>
                <w:szCs w:val="23"/>
                <w:lang w:val="en-US"/>
              </w:rPr>
              <w:t>quot</w:t>
            </w:r>
            <w:r w:rsidRPr="007B163C">
              <w:rPr>
                <w:sz w:val="23"/>
                <w:szCs w:val="23"/>
              </w:rPr>
              <w:t>;Бережливого производства&amp;</w:t>
            </w:r>
            <w:r>
              <w:rPr>
                <w:sz w:val="23"/>
                <w:szCs w:val="23"/>
                <w:lang w:val="en-US"/>
              </w:rPr>
              <w:t>quot</w:t>
            </w:r>
            <w:r w:rsidRPr="007B163C">
              <w:rPr>
                <w:sz w:val="23"/>
                <w:szCs w:val="23"/>
              </w:rPr>
              <w:t>;, система ценностей.</w:t>
            </w:r>
          </w:p>
        </w:tc>
      </w:tr>
      <w:tr w:rsidR="009E6058" w14:paraId="53A47E21" w14:textId="77777777" w:rsidTr="00F00293">
        <w:tc>
          <w:tcPr>
            <w:tcW w:w="562" w:type="dxa"/>
          </w:tcPr>
          <w:p w14:paraId="0382B963"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490EB0E1" w14:textId="77777777" w:rsidR="009E6058" w:rsidRPr="007B163C" w:rsidRDefault="009E6058" w:rsidP="00523021">
            <w:pPr>
              <w:pStyle w:val="Default"/>
              <w:spacing w:after="30"/>
              <w:jc w:val="both"/>
              <w:rPr>
                <w:sz w:val="23"/>
                <w:szCs w:val="23"/>
              </w:rPr>
            </w:pPr>
            <w:r w:rsidRPr="007B163C">
              <w:rPr>
                <w:sz w:val="23"/>
                <w:szCs w:val="23"/>
              </w:rPr>
              <w:t>Концепция треугольника эффективности в бережливом производстве.</w:t>
            </w:r>
          </w:p>
        </w:tc>
      </w:tr>
      <w:tr w:rsidR="009E6058" w14:paraId="22E4FA2A" w14:textId="77777777" w:rsidTr="00F00293">
        <w:tc>
          <w:tcPr>
            <w:tcW w:w="562" w:type="dxa"/>
          </w:tcPr>
          <w:p w14:paraId="6887A262"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366D871B" w14:textId="77777777" w:rsidR="009E6058" w:rsidRPr="009E6058" w:rsidRDefault="009E6058" w:rsidP="00523021">
            <w:pPr>
              <w:pStyle w:val="Default"/>
              <w:spacing w:after="30"/>
              <w:jc w:val="both"/>
              <w:rPr>
                <w:sz w:val="23"/>
                <w:szCs w:val="23"/>
                <w:lang w:val="en-US"/>
              </w:rPr>
            </w:pPr>
            <w:r>
              <w:rPr>
                <w:sz w:val="23"/>
                <w:szCs w:val="23"/>
                <w:lang w:val="en-US"/>
              </w:rPr>
              <w:t>Производственная система тойота (TPS).</w:t>
            </w:r>
          </w:p>
        </w:tc>
      </w:tr>
      <w:tr w:rsidR="009E6058" w14:paraId="24556898" w14:textId="77777777" w:rsidTr="00F00293">
        <w:tc>
          <w:tcPr>
            <w:tcW w:w="562" w:type="dxa"/>
          </w:tcPr>
          <w:p w14:paraId="455DF18D"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40089553" w14:textId="77777777" w:rsidR="009E6058" w:rsidRPr="009E6058" w:rsidRDefault="009E6058" w:rsidP="00523021">
            <w:pPr>
              <w:pStyle w:val="Default"/>
              <w:spacing w:after="30"/>
              <w:jc w:val="both"/>
              <w:rPr>
                <w:sz w:val="23"/>
                <w:szCs w:val="23"/>
                <w:lang w:val="en-US"/>
              </w:rPr>
            </w:pPr>
            <w:r w:rsidRPr="007B163C">
              <w:rPr>
                <w:sz w:val="23"/>
                <w:szCs w:val="23"/>
              </w:rPr>
              <w:t xml:space="preserve">Система стандартов по «Бережливому производству»: ГОСТ Р 56404 «Бережливое производство. </w:t>
            </w:r>
            <w:r>
              <w:rPr>
                <w:sz w:val="23"/>
                <w:szCs w:val="23"/>
                <w:lang w:val="en-US"/>
              </w:rPr>
              <w:t>Требования к системам менеджмента» и др.</w:t>
            </w:r>
          </w:p>
        </w:tc>
      </w:tr>
      <w:tr w:rsidR="009E6058" w14:paraId="753EBC25" w14:textId="77777777" w:rsidTr="00F00293">
        <w:tc>
          <w:tcPr>
            <w:tcW w:w="562" w:type="dxa"/>
          </w:tcPr>
          <w:p w14:paraId="7B9A6815"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6D97D7CD" w14:textId="77777777" w:rsidR="009E6058" w:rsidRPr="007B163C" w:rsidRDefault="009E6058" w:rsidP="00523021">
            <w:pPr>
              <w:pStyle w:val="Default"/>
              <w:spacing w:after="30"/>
              <w:jc w:val="both"/>
              <w:rPr>
                <w:sz w:val="23"/>
                <w:szCs w:val="23"/>
              </w:rPr>
            </w:pPr>
            <w:r w:rsidRPr="007B163C">
              <w:rPr>
                <w:sz w:val="23"/>
                <w:szCs w:val="23"/>
              </w:rPr>
              <w:t xml:space="preserve">Взаимосвязи (совместимость) стандартов по «Бережливому производству» и стандарта </w:t>
            </w:r>
            <w:r>
              <w:rPr>
                <w:sz w:val="23"/>
                <w:szCs w:val="23"/>
                <w:lang w:val="en-US"/>
              </w:rPr>
              <w:t>ISO</w:t>
            </w:r>
            <w:r w:rsidRPr="007B163C">
              <w:rPr>
                <w:sz w:val="23"/>
                <w:szCs w:val="23"/>
              </w:rPr>
              <w:t xml:space="preserve"> 9001 (требования к СМК); </w:t>
            </w:r>
            <w:r>
              <w:rPr>
                <w:sz w:val="23"/>
                <w:szCs w:val="23"/>
                <w:lang w:val="en-US"/>
              </w:rPr>
              <w:t>ISO</w:t>
            </w:r>
            <w:r w:rsidRPr="007B163C">
              <w:rPr>
                <w:sz w:val="23"/>
                <w:szCs w:val="23"/>
              </w:rPr>
              <w:t xml:space="preserve"> 14001 (требования к системам экологического менеджмента) и др.</w:t>
            </w:r>
          </w:p>
        </w:tc>
      </w:tr>
      <w:tr w:rsidR="009E6058" w14:paraId="2C0C7013" w14:textId="77777777" w:rsidTr="00F00293">
        <w:tc>
          <w:tcPr>
            <w:tcW w:w="562" w:type="dxa"/>
          </w:tcPr>
          <w:p w14:paraId="02C4CE35"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532776FB" w14:textId="77777777" w:rsidR="009E6058" w:rsidRPr="007B163C" w:rsidRDefault="009E6058" w:rsidP="00523021">
            <w:pPr>
              <w:pStyle w:val="Default"/>
              <w:spacing w:after="30"/>
              <w:jc w:val="both"/>
              <w:rPr>
                <w:sz w:val="23"/>
                <w:szCs w:val="23"/>
              </w:rPr>
            </w:pPr>
            <w:r w:rsidRPr="007B163C">
              <w:rPr>
                <w:sz w:val="23"/>
                <w:szCs w:val="23"/>
              </w:rPr>
              <w:t>Процедуры внутреннего аудита и внешней оценки в системе «Бережливого производства»</w:t>
            </w:r>
          </w:p>
        </w:tc>
      </w:tr>
      <w:tr w:rsidR="009E6058" w14:paraId="15D7AA6D" w14:textId="77777777" w:rsidTr="00F00293">
        <w:tc>
          <w:tcPr>
            <w:tcW w:w="562" w:type="dxa"/>
          </w:tcPr>
          <w:p w14:paraId="7434612A"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1880876A" w14:textId="77777777" w:rsidR="009E6058" w:rsidRPr="007B163C" w:rsidRDefault="009E6058" w:rsidP="00523021">
            <w:pPr>
              <w:pStyle w:val="Default"/>
              <w:spacing w:after="30"/>
              <w:jc w:val="both"/>
              <w:rPr>
                <w:sz w:val="23"/>
                <w:szCs w:val="23"/>
              </w:rPr>
            </w:pPr>
            <w:r w:rsidRPr="007B163C">
              <w:rPr>
                <w:sz w:val="23"/>
                <w:szCs w:val="23"/>
              </w:rPr>
              <w:t>Кайдзен - – непрерывное улучшение. Вовлеченность персонала в деятельность по непрерывному улучшению.</w:t>
            </w:r>
          </w:p>
        </w:tc>
      </w:tr>
      <w:tr w:rsidR="009E6058" w14:paraId="586BBA12" w14:textId="77777777" w:rsidTr="00F00293">
        <w:tc>
          <w:tcPr>
            <w:tcW w:w="562" w:type="dxa"/>
          </w:tcPr>
          <w:p w14:paraId="0DB1E4ED"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7CA81CF4" w14:textId="77777777" w:rsidR="009E6058" w:rsidRPr="007B163C" w:rsidRDefault="009E6058" w:rsidP="00523021">
            <w:pPr>
              <w:pStyle w:val="Default"/>
              <w:spacing w:after="30"/>
              <w:jc w:val="both"/>
              <w:rPr>
                <w:sz w:val="23"/>
                <w:szCs w:val="23"/>
              </w:rPr>
            </w:pPr>
            <w:r w:rsidRPr="007B163C">
              <w:rPr>
                <w:sz w:val="23"/>
                <w:szCs w:val="23"/>
              </w:rPr>
              <w:t>Принцип бережливого производства точно вовремя (</w:t>
            </w:r>
            <w:r>
              <w:rPr>
                <w:sz w:val="23"/>
                <w:szCs w:val="23"/>
                <w:lang w:val="en-US"/>
              </w:rPr>
              <w:t>JIT</w:t>
            </w:r>
            <w:r w:rsidRPr="007B163C">
              <w:rPr>
                <w:sz w:val="23"/>
                <w:szCs w:val="23"/>
              </w:rPr>
              <w:t>).</w:t>
            </w:r>
          </w:p>
        </w:tc>
      </w:tr>
      <w:tr w:rsidR="009E6058" w14:paraId="07D11452" w14:textId="77777777" w:rsidTr="00F00293">
        <w:tc>
          <w:tcPr>
            <w:tcW w:w="562" w:type="dxa"/>
          </w:tcPr>
          <w:p w14:paraId="37CE20ED"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79D1FC83" w14:textId="77777777" w:rsidR="009E6058" w:rsidRPr="009E6058" w:rsidRDefault="009E6058" w:rsidP="00523021">
            <w:pPr>
              <w:pStyle w:val="Default"/>
              <w:spacing w:after="30"/>
              <w:jc w:val="both"/>
              <w:rPr>
                <w:sz w:val="23"/>
                <w:szCs w:val="23"/>
                <w:lang w:val="en-US"/>
              </w:rPr>
            </w:pPr>
            <w:r>
              <w:rPr>
                <w:sz w:val="23"/>
                <w:szCs w:val="23"/>
                <w:lang w:val="en-US"/>
              </w:rPr>
              <w:t>Принцип бережливого производства дзидока.</w:t>
            </w:r>
          </w:p>
        </w:tc>
      </w:tr>
      <w:tr w:rsidR="009E6058" w14:paraId="38469D84" w14:textId="77777777" w:rsidTr="00F00293">
        <w:tc>
          <w:tcPr>
            <w:tcW w:w="562" w:type="dxa"/>
          </w:tcPr>
          <w:p w14:paraId="7B054276"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13D39D4F" w14:textId="77777777" w:rsidR="009E6058" w:rsidRPr="007B163C" w:rsidRDefault="009E6058" w:rsidP="00523021">
            <w:pPr>
              <w:pStyle w:val="Default"/>
              <w:spacing w:after="30"/>
              <w:jc w:val="both"/>
              <w:rPr>
                <w:sz w:val="23"/>
                <w:szCs w:val="23"/>
              </w:rPr>
            </w:pPr>
            <w:r w:rsidRPr="007B163C">
              <w:rPr>
                <w:sz w:val="23"/>
                <w:szCs w:val="23"/>
              </w:rPr>
              <w:t>Стандарт, стандартизация, стандартизированная работа. Значение стандартизации.</w:t>
            </w:r>
          </w:p>
        </w:tc>
      </w:tr>
      <w:tr w:rsidR="009E6058" w14:paraId="43C37F76" w14:textId="77777777" w:rsidTr="00F00293">
        <w:tc>
          <w:tcPr>
            <w:tcW w:w="562" w:type="dxa"/>
          </w:tcPr>
          <w:p w14:paraId="0815A52D"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416E691E" w14:textId="77777777" w:rsidR="009E6058" w:rsidRPr="007B163C" w:rsidRDefault="009E6058" w:rsidP="00523021">
            <w:pPr>
              <w:pStyle w:val="Default"/>
              <w:spacing w:after="30"/>
              <w:jc w:val="both"/>
              <w:rPr>
                <w:sz w:val="23"/>
                <w:szCs w:val="23"/>
              </w:rPr>
            </w:pPr>
            <w:r w:rsidRPr="007B163C">
              <w:rPr>
                <w:sz w:val="23"/>
                <w:szCs w:val="23"/>
              </w:rPr>
              <w:t>Стандартизация процессов. Стандарт процесса (карта процесса), стандарт операции (инструкция) их структура.</w:t>
            </w:r>
          </w:p>
        </w:tc>
      </w:tr>
      <w:tr w:rsidR="009E6058" w14:paraId="2DDC8CF5" w14:textId="77777777" w:rsidTr="00F00293">
        <w:tc>
          <w:tcPr>
            <w:tcW w:w="562" w:type="dxa"/>
          </w:tcPr>
          <w:p w14:paraId="3DFDAA5C"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477D52C1" w14:textId="77777777" w:rsidR="009E6058" w:rsidRPr="007B163C" w:rsidRDefault="009E6058" w:rsidP="00523021">
            <w:pPr>
              <w:pStyle w:val="Default"/>
              <w:spacing w:after="30"/>
              <w:jc w:val="both"/>
              <w:rPr>
                <w:sz w:val="23"/>
                <w:szCs w:val="23"/>
              </w:rPr>
            </w:pPr>
            <w:r w:rsidRPr="007B163C">
              <w:rPr>
                <w:sz w:val="23"/>
                <w:szCs w:val="23"/>
              </w:rPr>
              <w:t xml:space="preserve">Понятие и назначение </w:t>
            </w:r>
            <w:r>
              <w:rPr>
                <w:sz w:val="23"/>
                <w:szCs w:val="23"/>
                <w:lang w:val="en-US"/>
              </w:rPr>
              <w:t>SOP</w:t>
            </w:r>
            <w:r w:rsidRPr="007B163C">
              <w:rPr>
                <w:sz w:val="23"/>
                <w:szCs w:val="23"/>
              </w:rPr>
              <w:t xml:space="preserve">-процедур. Условия формирования и внедрения, преимущества применения, содержание и требования к </w:t>
            </w:r>
            <w:r>
              <w:rPr>
                <w:sz w:val="23"/>
                <w:szCs w:val="23"/>
                <w:lang w:val="en-US"/>
              </w:rPr>
              <w:t>SOP</w:t>
            </w:r>
            <w:r w:rsidRPr="007B163C">
              <w:rPr>
                <w:sz w:val="23"/>
                <w:szCs w:val="23"/>
              </w:rPr>
              <w:t>.</w:t>
            </w:r>
          </w:p>
        </w:tc>
      </w:tr>
      <w:tr w:rsidR="009E6058" w14:paraId="1E222342" w14:textId="77777777" w:rsidTr="00F00293">
        <w:tc>
          <w:tcPr>
            <w:tcW w:w="562" w:type="dxa"/>
          </w:tcPr>
          <w:p w14:paraId="01185A7D"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1E542BD4" w14:textId="77777777" w:rsidR="009E6058" w:rsidRPr="007B163C" w:rsidRDefault="009E6058" w:rsidP="00523021">
            <w:pPr>
              <w:pStyle w:val="Default"/>
              <w:spacing w:after="30"/>
              <w:jc w:val="both"/>
              <w:rPr>
                <w:sz w:val="23"/>
                <w:szCs w:val="23"/>
              </w:rPr>
            </w:pPr>
            <w:r w:rsidRPr="007B163C">
              <w:rPr>
                <w:sz w:val="23"/>
                <w:szCs w:val="23"/>
              </w:rPr>
              <w:t>Инструмент бережливого производства встроенное качество.</w:t>
            </w:r>
          </w:p>
        </w:tc>
      </w:tr>
      <w:tr w:rsidR="009E6058" w14:paraId="7911CF1C" w14:textId="77777777" w:rsidTr="00F00293">
        <w:tc>
          <w:tcPr>
            <w:tcW w:w="562" w:type="dxa"/>
          </w:tcPr>
          <w:p w14:paraId="1EAF65A5"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49DB31C9" w14:textId="77777777" w:rsidR="009E6058" w:rsidRPr="007B163C" w:rsidRDefault="009E6058" w:rsidP="00523021">
            <w:pPr>
              <w:pStyle w:val="Default"/>
              <w:spacing w:after="30"/>
              <w:jc w:val="both"/>
              <w:rPr>
                <w:sz w:val="23"/>
                <w:szCs w:val="23"/>
              </w:rPr>
            </w:pPr>
            <w:r w:rsidRPr="007B163C">
              <w:rPr>
                <w:sz w:val="23"/>
                <w:szCs w:val="23"/>
              </w:rPr>
              <w:t xml:space="preserve">Инструмент бережливого производства </w:t>
            </w:r>
            <w:r>
              <w:rPr>
                <w:sz w:val="23"/>
                <w:szCs w:val="23"/>
                <w:lang w:val="en-US"/>
              </w:rPr>
              <w:t>Poka</w:t>
            </w:r>
            <w:r w:rsidRPr="007B163C">
              <w:rPr>
                <w:sz w:val="23"/>
                <w:szCs w:val="23"/>
              </w:rPr>
              <w:t>-</w:t>
            </w:r>
            <w:r>
              <w:rPr>
                <w:sz w:val="23"/>
                <w:szCs w:val="23"/>
                <w:lang w:val="en-US"/>
              </w:rPr>
              <w:t>yoke</w:t>
            </w:r>
            <w:r w:rsidRPr="007B163C">
              <w:rPr>
                <w:sz w:val="23"/>
                <w:szCs w:val="23"/>
              </w:rPr>
              <w:t>, защита от ошибок.</w:t>
            </w:r>
          </w:p>
        </w:tc>
      </w:tr>
      <w:tr w:rsidR="009E6058" w14:paraId="08E1DEE3" w14:textId="77777777" w:rsidTr="00F00293">
        <w:tc>
          <w:tcPr>
            <w:tcW w:w="562" w:type="dxa"/>
          </w:tcPr>
          <w:p w14:paraId="3B435AA9"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21F9D80B" w14:textId="77777777" w:rsidR="009E6058" w:rsidRPr="007B163C" w:rsidRDefault="009E6058" w:rsidP="00523021">
            <w:pPr>
              <w:pStyle w:val="Default"/>
              <w:spacing w:after="30"/>
              <w:jc w:val="both"/>
              <w:rPr>
                <w:sz w:val="23"/>
                <w:szCs w:val="23"/>
              </w:rPr>
            </w:pPr>
            <w:r w:rsidRPr="007B163C">
              <w:rPr>
                <w:sz w:val="23"/>
                <w:szCs w:val="23"/>
              </w:rPr>
              <w:t>Инструмент бережливого производства 5</w:t>
            </w:r>
            <w:r>
              <w:rPr>
                <w:sz w:val="23"/>
                <w:szCs w:val="23"/>
                <w:lang w:val="en-US"/>
              </w:rPr>
              <w:t>S</w:t>
            </w:r>
            <w:r w:rsidRPr="007B163C">
              <w:rPr>
                <w:sz w:val="23"/>
                <w:szCs w:val="23"/>
              </w:rPr>
              <w:t>. Особенности 5</w:t>
            </w:r>
            <w:r>
              <w:rPr>
                <w:sz w:val="23"/>
                <w:szCs w:val="23"/>
                <w:lang w:val="en-US"/>
              </w:rPr>
              <w:t>S</w:t>
            </w:r>
            <w:r w:rsidRPr="007B163C">
              <w:rPr>
                <w:sz w:val="23"/>
                <w:szCs w:val="23"/>
              </w:rPr>
              <w:t>.</w:t>
            </w:r>
          </w:p>
        </w:tc>
      </w:tr>
      <w:tr w:rsidR="009E6058" w14:paraId="0F53EF43" w14:textId="77777777" w:rsidTr="00F00293">
        <w:tc>
          <w:tcPr>
            <w:tcW w:w="562" w:type="dxa"/>
          </w:tcPr>
          <w:p w14:paraId="5C30697A"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484B644E" w14:textId="77777777" w:rsidR="009E6058" w:rsidRPr="007B163C" w:rsidRDefault="009E6058" w:rsidP="00523021">
            <w:pPr>
              <w:pStyle w:val="Default"/>
              <w:spacing w:after="30"/>
              <w:jc w:val="both"/>
              <w:rPr>
                <w:sz w:val="23"/>
                <w:szCs w:val="23"/>
              </w:rPr>
            </w:pPr>
            <w:r w:rsidRPr="007B163C">
              <w:rPr>
                <w:sz w:val="23"/>
                <w:szCs w:val="23"/>
              </w:rPr>
              <w:t>Инструмент бережливого производства всеобщий уход за оборудованием (</w:t>
            </w:r>
            <w:r>
              <w:rPr>
                <w:sz w:val="23"/>
                <w:szCs w:val="23"/>
                <w:lang w:val="en-US"/>
              </w:rPr>
              <w:t>TPM</w:t>
            </w:r>
            <w:r w:rsidRPr="007B163C">
              <w:rPr>
                <w:sz w:val="23"/>
                <w:szCs w:val="23"/>
              </w:rPr>
              <w:t>). Предпосылки формирования и методология системы ТРМ. Источники и причины неэффективного обслуживания оборудования в организации</w:t>
            </w:r>
          </w:p>
        </w:tc>
      </w:tr>
      <w:tr w:rsidR="009E6058" w14:paraId="537228B5" w14:textId="77777777" w:rsidTr="00F00293">
        <w:tc>
          <w:tcPr>
            <w:tcW w:w="562" w:type="dxa"/>
          </w:tcPr>
          <w:p w14:paraId="220E9889"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24FE8647" w14:textId="77777777" w:rsidR="009E6058" w:rsidRPr="007B163C" w:rsidRDefault="009E6058" w:rsidP="00523021">
            <w:pPr>
              <w:pStyle w:val="Default"/>
              <w:spacing w:after="30"/>
              <w:jc w:val="both"/>
              <w:rPr>
                <w:sz w:val="23"/>
                <w:szCs w:val="23"/>
              </w:rPr>
            </w:pPr>
            <w:r w:rsidRPr="007B163C">
              <w:rPr>
                <w:sz w:val="23"/>
                <w:szCs w:val="23"/>
              </w:rPr>
              <w:t>Инструмент бережливого производства быстрая переналадка (</w:t>
            </w:r>
            <w:r>
              <w:rPr>
                <w:sz w:val="23"/>
                <w:szCs w:val="23"/>
                <w:lang w:val="en-US"/>
              </w:rPr>
              <w:t>SMED</w:t>
            </w:r>
            <w:r w:rsidRPr="007B163C">
              <w:rPr>
                <w:sz w:val="23"/>
                <w:szCs w:val="23"/>
              </w:rPr>
              <w:t xml:space="preserve">). Этапы процесса переналадки. Подходы к развертыванию системы </w:t>
            </w:r>
            <w:r>
              <w:rPr>
                <w:sz w:val="23"/>
                <w:szCs w:val="23"/>
                <w:lang w:val="en-US"/>
              </w:rPr>
              <w:t>SMED</w:t>
            </w:r>
          </w:p>
        </w:tc>
      </w:tr>
      <w:tr w:rsidR="009E6058" w14:paraId="37646DDB" w14:textId="77777777" w:rsidTr="00F00293">
        <w:tc>
          <w:tcPr>
            <w:tcW w:w="562" w:type="dxa"/>
          </w:tcPr>
          <w:p w14:paraId="5D909C91"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0FD34756" w14:textId="77777777" w:rsidR="009E6058" w:rsidRPr="007B163C" w:rsidRDefault="009E6058" w:rsidP="00523021">
            <w:pPr>
              <w:pStyle w:val="Default"/>
              <w:spacing w:after="30"/>
              <w:jc w:val="both"/>
              <w:rPr>
                <w:sz w:val="23"/>
                <w:szCs w:val="23"/>
              </w:rPr>
            </w:pPr>
            <w:r w:rsidRPr="007B163C">
              <w:rPr>
                <w:sz w:val="23"/>
                <w:szCs w:val="23"/>
              </w:rPr>
              <w:t>Инструмент бережливого производства пять &amp;#039;почему&amp;#039;. Инструмент бережливого производства визуальный контроль (менеджмент).</w:t>
            </w:r>
          </w:p>
        </w:tc>
      </w:tr>
      <w:tr w:rsidR="009E6058" w14:paraId="186DA50B" w14:textId="77777777" w:rsidTr="00F00293">
        <w:tc>
          <w:tcPr>
            <w:tcW w:w="562" w:type="dxa"/>
          </w:tcPr>
          <w:p w14:paraId="22D74C91"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38A120A1" w14:textId="77777777" w:rsidR="009E6058" w:rsidRPr="007B163C" w:rsidRDefault="009E6058" w:rsidP="00523021">
            <w:pPr>
              <w:pStyle w:val="Default"/>
              <w:spacing w:after="30"/>
              <w:jc w:val="both"/>
              <w:rPr>
                <w:sz w:val="23"/>
                <w:szCs w:val="23"/>
              </w:rPr>
            </w:pPr>
            <w:r w:rsidRPr="007B163C">
              <w:rPr>
                <w:sz w:val="23"/>
                <w:szCs w:val="23"/>
              </w:rPr>
              <w:t>Система Канбан. Особенности и разновидности, классификация основных видов карточек?</w:t>
            </w:r>
          </w:p>
        </w:tc>
      </w:tr>
      <w:tr w:rsidR="009E6058" w14:paraId="6BBFAC3C" w14:textId="77777777" w:rsidTr="00F00293">
        <w:tc>
          <w:tcPr>
            <w:tcW w:w="562" w:type="dxa"/>
          </w:tcPr>
          <w:p w14:paraId="416167B2"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50D3E331" w14:textId="77777777" w:rsidR="009E6058" w:rsidRPr="007B163C" w:rsidRDefault="009E6058" w:rsidP="00523021">
            <w:pPr>
              <w:pStyle w:val="Default"/>
              <w:spacing w:after="30"/>
              <w:jc w:val="both"/>
              <w:rPr>
                <w:sz w:val="23"/>
                <w:szCs w:val="23"/>
              </w:rPr>
            </w:pPr>
            <w:r w:rsidRPr="007B163C">
              <w:rPr>
                <w:sz w:val="23"/>
                <w:szCs w:val="23"/>
              </w:rPr>
              <w:t>Поток создание ценности, определения и показатели потока.</w:t>
            </w:r>
          </w:p>
        </w:tc>
      </w:tr>
      <w:tr w:rsidR="009E6058" w14:paraId="7A26B088" w14:textId="77777777" w:rsidTr="00F00293">
        <w:tc>
          <w:tcPr>
            <w:tcW w:w="562" w:type="dxa"/>
          </w:tcPr>
          <w:p w14:paraId="333F670B"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2260E465" w14:textId="77777777" w:rsidR="009E6058" w:rsidRPr="007B163C" w:rsidRDefault="009E6058" w:rsidP="00523021">
            <w:pPr>
              <w:pStyle w:val="Default"/>
              <w:spacing w:after="30"/>
              <w:jc w:val="both"/>
              <w:rPr>
                <w:sz w:val="23"/>
                <w:szCs w:val="23"/>
              </w:rPr>
            </w:pPr>
            <w:r w:rsidRPr="007B163C">
              <w:rPr>
                <w:sz w:val="23"/>
                <w:szCs w:val="23"/>
              </w:rPr>
              <w:t>Картирование потока создание ценности, карты потока создания ценности, типы карт, преимущества.</w:t>
            </w:r>
          </w:p>
        </w:tc>
      </w:tr>
      <w:tr w:rsidR="009E6058" w14:paraId="4BAAA78C" w14:textId="77777777" w:rsidTr="00F00293">
        <w:tc>
          <w:tcPr>
            <w:tcW w:w="562" w:type="dxa"/>
          </w:tcPr>
          <w:p w14:paraId="394F5A4D"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3448106B" w14:textId="77777777" w:rsidR="009E6058" w:rsidRPr="007B163C" w:rsidRDefault="009E6058" w:rsidP="00523021">
            <w:pPr>
              <w:pStyle w:val="Default"/>
              <w:spacing w:after="30"/>
              <w:jc w:val="both"/>
              <w:rPr>
                <w:sz w:val="23"/>
                <w:szCs w:val="23"/>
              </w:rPr>
            </w:pPr>
            <w:r w:rsidRPr="007B163C">
              <w:rPr>
                <w:sz w:val="23"/>
                <w:szCs w:val="23"/>
              </w:rPr>
              <w:t>Картирование производственных процессов. Карта текущего и будущего потока создания ценности.</w:t>
            </w:r>
          </w:p>
        </w:tc>
      </w:tr>
      <w:tr w:rsidR="009E6058" w14:paraId="14B83AF2" w14:textId="77777777" w:rsidTr="00F00293">
        <w:tc>
          <w:tcPr>
            <w:tcW w:w="562" w:type="dxa"/>
          </w:tcPr>
          <w:p w14:paraId="6CEA750E"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79999A0F" w14:textId="77777777" w:rsidR="009E6058" w:rsidRPr="007B163C" w:rsidRDefault="009E6058" w:rsidP="00523021">
            <w:pPr>
              <w:pStyle w:val="Default"/>
              <w:spacing w:after="30"/>
              <w:jc w:val="both"/>
              <w:rPr>
                <w:sz w:val="23"/>
                <w:szCs w:val="23"/>
              </w:rPr>
            </w:pPr>
            <w:r w:rsidRPr="007B163C">
              <w:rPr>
                <w:sz w:val="23"/>
                <w:szCs w:val="23"/>
              </w:rPr>
              <w:t>Современные инструменты организации и нормирования труда в системе бережливого производства.</w:t>
            </w:r>
          </w:p>
        </w:tc>
      </w:tr>
      <w:tr w:rsidR="009E6058" w14:paraId="6C72EEE5" w14:textId="77777777" w:rsidTr="00F00293">
        <w:tc>
          <w:tcPr>
            <w:tcW w:w="562" w:type="dxa"/>
          </w:tcPr>
          <w:p w14:paraId="7ABA1560"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4FD2FE4F" w14:textId="77777777" w:rsidR="009E6058" w:rsidRPr="007B163C" w:rsidRDefault="009E6058" w:rsidP="00523021">
            <w:pPr>
              <w:pStyle w:val="Default"/>
              <w:spacing w:after="30"/>
              <w:jc w:val="both"/>
              <w:rPr>
                <w:sz w:val="23"/>
                <w:szCs w:val="23"/>
              </w:rPr>
            </w:pPr>
            <w:r w:rsidRPr="007B163C">
              <w:rPr>
                <w:sz w:val="23"/>
                <w:szCs w:val="23"/>
              </w:rPr>
              <w:t>Методы исследования затрат времени и их назначение в системе бережливого производства.</w:t>
            </w:r>
          </w:p>
        </w:tc>
      </w:tr>
      <w:tr w:rsidR="009E6058" w14:paraId="205DE79E" w14:textId="77777777" w:rsidTr="00F00293">
        <w:tc>
          <w:tcPr>
            <w:tcW w:w="562" w:type="dxa"/>
          </w:tcPr>
          <w:p w14:paraId="1043AB00"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0F03D062" w14:textId="77777777" w:rsidR="009E6058" w:rsidRPr="007B163C" w:rsidRDefault="009E6058" w:rsidP="00523021">
            <w:pPr>
              <w:pStyle w:val="Default"/>
              <w:spacing w:after="30"/>
              <w:jc w:val="both"/>
              <w:rPr>
                <w:sz w:val="23"/>
                <w:szCs w:val="23"/>
              </w:rPr>
            </w:pPr>
            <w:r w:rsidRPr="007B163C">
              <w:rPr>
                <w:sz w:val="23"/>
                <w:szCs w:val="23"/>
              </w:rPr>
              <w:t>Нормирование, виды норм, особенности норм и нормативов и их роль в бережливом производстве.</w:t>
            </w:r>
          </w:p>
        </w:tc>
      </w:tr>
      <w:tr w:rsidR="009E6058" w14:paraId="2ECAABF8" w14:textId="77777777" w:rsidTr="00F00293">
        <w:tc>
          <w:tcPr>
            <w:tcW w:w="562" w:type="dxa"/>
          </w:tcPr>
          <w:p w14:paraId="4D8B4BB9"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73E4E24D" w14:textId="77777777" w:rsidR="009E6058" w:rsidRPr="007B163C" w:rsidRDefault="009E6058" w:rsidP="00523021">
            <w:pPr>
              <w:pStyle w:val="Default"/>
              <w:spacing w:after="30"/>
              <w:jc w:val="both"/>
              <w:rPr>
                <w:sz w:val="23"/>
                <w:szCs w:val="23"/>
              </w:rPr>
            </w:pPr>
            <w:r w:rsidRPr="007B163C">
              <w:rPr>
                <w:sz w:val="23"/>
                <w:szCs w:val="23"/>
              </w:rPr>
              <w:t>Управление проектами в концепции &amp;</w:t>
            </w:r>
            <w:r>
              <w:rPr>
                <w:sz w:val="23"/>
                <w:szCs w:val="23"/>
                <w:lang w:val="en-US"/>
              </w:rPr>
              <w:t>quot</w:t>
            </w:r>
            <w:r w:rsidRPr="007B163C">
              <w:rPr>
                <w:sz w:val="23"/>
                <w:szCs w:val="23"/>
              </w:rPr>
              <w:t>;Бережливое производство&amp;</w:t>
            </w:r>
            <w:r>
              <w:rPr>
                <w:sz w:val="23"/>
                <w:szCs w:val="23"/>
                <w:lang w:val="en-US"/>
              </w:rPr>
              <w:t>quot</w:t>
            </w:r>
            <w:r w:rsidRPr="007B163C">
              <w:rPr>
                <w:sz w:val="23"/>
                <w:szCs w:val="23"/>
              </w:rPr>
              <w:t>;. Понятие и сущность команды. Особенности командной организации труда в процессе производства.</w:t>
            </w:r>
          </w:p>
        </w:tc>
      </w:tr>
      <w:tr w:rsidR="009E6058" w14:paraId="42C39775" w14:textId="77777777" w:rsidTr="00F00293">
        <w:tc>
          <w:tcPr>
            <w:tcW w:w="562" w:type="dxa"/>
          </w:tcPr>
          <w:p w14:paraId="303416A5"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595591B4" w14:textId="77777777" w:rsidR="009E6058" w:rsidRPr="007B163C" w:rsidRDefault="009E6058" w:rsidP="00523021">
            <w:pPr>
              <w:pStyle w:val="Default"/>
              <w:spacing w:after="30"/>
              <w:jc w:val="both"/>
              <w:rPr>
                <w:sz w:val="23"/>
                <w:szCs w:val="23"/>
              </w:rPr>
            </w:pPr>
            <w:r w:rsidRPr="007B163C">
              <w:rPr>
                <w:sz w:val="23"/>
                <w:szCs w:val="23"/>
              </w:rPr>
              <w:t>Сферы и направления бережливого производства. Особенности применения в отраслях (видах деятельности).</w:t>
            </w:r>
          </w:p>
        </w:tc>
      </w:tr>
      <w:tr w:rsidR="009E6058" w14:paraId="5336F39C" w14:textId="77777777" w:rsidTr="00F00293">
        <w:tc>
          <w:tcPr>
            <w:tcW w:w="562" w:type="dxa"/>
          </w:tcPr>
          <w:p w14:paraId="64964103"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7349044D" w14:textId="77777777" w:rsidR="009E6058" w:rsidRPr="007B163C" w:rsidRDefault="009E6058" w:rsidP="00523021">
            <w:pPr>
              <w:pStyle w:val="Default"/>
              <w:spacing w:after="30"/>
              <w:jc w:val="both"/>
              <w:rPr>
                <w:sz w:val="23"/>
                <w:szCs w:val="23"/>
              </w:rPr>
            </w:pPr>
            <w:r w:rsidRPr="007B163C">
              <w:rPr>
                <w:sz w:val="23"/>
                <w:szCs w:val="23"/>
              </w:rPr>
              <w:t>Основные этапы внедрения бережливого производства.</w:t>
            </w:r>
          </w:p>
        </w:tc>
      </w:tr>
      <w:tr w:rsidR="009E6058" w14:paraId="36E22DE4" w14:textId="77777777" w:rsidTr="00F00293">
        <w:tc>
          <w:tcPr>
            <w:tcW w:w="562" w:type="dxa"/>
          </w:tcPr>
          <w:p w14:paraId="7E2C8840"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0D7404A0" w14:textId="77777777" w:rsidR="009E6058" w:rsidRPr="007B163C" w:rsidRDefault="009E6058" w:rsidP="00523021">
            <w:pPr>
              <w:pStyle w:val="Default"/>
              <w:spacing w:after="30"/>
              <w:jc w:val="both"/>
              <w:rPr>
                <w:sz w:val="23"/>
                <w:szCs w:val="23"/>
              </w:rPr>
            </w:pPr>
            <w:r w:rsidRPr="007B163C">
              <w:rPr>
                <w:sz w:val="23"/>
                <w:szCs w:val="23"/>
              </w:rPr>
              <w:t>Основные показатели оценки эффективности проектов по бережливому производству.</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12642288"/>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7B163C" w:rsidRDefault="00AD3A54" w:rsidP="00801458">
            <w:pPr>
              <w:pStyle w:val="Default"/>
              <w:spacing w:after="30"/>
              <w:jc w:val="both"/>
              <w:rPr>
                <w:sz w:val="23"/>
                <w:szCs w:val="23"/>
              </w:rPr>
            </w:pPr>
            <w:r w:rsidRPr="007B163C">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12642289"/>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B163C"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7B163C" w14:paraId="5A1C9382" w14:textId="77777777" w:rsidTr="00801458">
        <w:tc>
          <w:tcPr>
            <w:tcW w:w="2336" w:type="dxa"/>
          </w:tcPr>
          <w:p w14:paraId="4C518DAB" w14:textId="77777777" w:rsidR="005D65A5" w:rsidRPr="007B163C" w:rsidRDefault="005D65A5" w:rsidP="00801458">
            <w:pPr>
              <w:jc w:val="center"/>
              <w:rPr>
                <w:rFonts w:ascii="Times New Roman" w:hAnsi="Times New Roman" w:cs="Times New Roman"/>
                <w:b/>
              </w:rPr>
            </w:pPr>
            <w:r w:rsidRPr="007B163C">
              <w:rPr>
                <w:rFonts w:ascii="Times New Roman" w:hAnsi="Times New Roman" w:cs="Times New Roman"/>
                <w:b/>
              </w:rPr>
              <w:t>Номер контрольной точки</w:t>
            </w:r>
          </w:p>
        </w:tc>
        <w:tc>
          <w:tcPr>
            <w:tcW w:w="2336" w:type="dxa"/>
          </w:tcPr>
          <w:p w14:paraId="6FB4C23E" w14:textId="77777777" w:rsidR="005D65A5" w:rsidRPr="007B163C" w:rsidRDefault="005D65A5" w:rsidP="00801458">
            <w:pPr>
              <w:jc w:val="center"/>
              <w:rPr>
                <w:rFonts w:ascii="Times New Roman" w:hAnsi="Times New Roman" w:cs="Times New Roman"/>
                <w:b/>
              </w:rPr>
            </w:pPr>
            <w:r w:rsidRPr="007B163C">
              <w:rPr>
                <w:rFonts w:ascii="Times New Roman" w:hAnsi="Times New Roman" w:cs="Times New Roman"/>
                <w:b/>
              </w:rPr>
              <w:t>Тип контрольной точки</w:t>
            </w:r>
          </w:p>
        </w:tc>
        <w:tc>
          <w:tcPr>
            <w:tcW w:w="2336" w:type="dxa"/>
          </w:tcPr>
          <w:p w14:paraId="048CBEA9" w14:textId="77777777" w:rsidR="005D65A5" w:rsidRPr="007B163C" w:rsidRDefault="005D65A5" w:rsidP="00801458">
            <w:pPr>
              <w:jc w:val="center"/>
              <w:rPr>
                <w:rFonts w:ascii="Times New Roman" w:hAnsi="Times New Roman" w:cs="Times New Roman"/>
                <w:b/>
              </w:rPr>
            </w:pPr>
            <w:r w:rsidRPr="007B163C">
              <w:rPr>
                <w:rFonts w:ascii="Times New Roman" w:hAnsi="Times New Roman" w:cs="Times New Roman"/>
                <w:b/>
              </w:rPr>
              <w:t>Способ проведения</w:t>
            </w:r>
          </w:p>
        </w:tc>
        <w:tc>
          <w:tcPr>
            <w:tcW w:w="2337" w:type="dxa"/>
          </w:tcPr>
          <w:p w14:paraId="267B0FDF" w14:textId="77777777" w:rsidR="005D65A5" w:rsidRPr="007B163C" w:rsidRDefault="005D65A5" w:rsidP="00801458">
            <w:pPr>
              <w:jc w:val="center"/>
              <w:rPr>
                <w:rFonts w:ascii="Times New Roman" w:hAnsi="Times New Roman" w:cs="Times New Roman"/>
                <w:b/>
              </w:rPr>
            </w:pPr>
            <w:r w:rsidRPr="007B163C">
              <w:rPr>
                <w:rFonts w:ascii="Times New Roman" w:hAnsi="Times New Roman" w:cs="Times New Roman"/>
                <w:b/>
              </w:rPr>
              <w:t>Номера тем</w:t>
            </w:r>
          </w:p>
        </w:tc>
      </w:tr>
      <w:tr w:rsidR="005D65A5" w:rsidRPr="007B163C" w14:paraId="07658034" w14:textId="77777777" w:rsidTr="00801458">
        <w:tc>
          <w:tcPr>
            <w:tcW w:w="2336" w:type="dxa"/>
          </w:tcPr>
          <w:p w14:paraId="1553D698" w14:textId="78F29BFB" w:rsidR="005D65A5" w:rsidRPr="007B163C" w:rsidRDefault="007478E0" w:rsidP="00801458">
            <w:pPr>
              <w:jc w:val="center"/>
              <w:rPr>
                <w:rFonts w:ascii="Times New Roman" w:hAnsi="Times New Roman" w:cs="Times New Roman"/>
              </w:rPr>
            </w:pPr>
            <w:r w:rsidRPr="007B163C">
              <w:rPr>
                <w:rFonts w:ascii="Times New Roman" w:hAnsi="Times New Roman" w:cs="Times New Roman"/>
                <w:lang w:val="en-US"/>
              </w:rPr>
              <w:t>1</w:t>
            </w:r>
          </w:p>
        </w:tc>
        <w:tc>
          <w:tcPr>
            <w:tcW w:w="2336" w:type="dxa"/>
          </w:tcPr>
          <w:p w14:paraId="4C5C3C11" w14:textId="5E14221A" w:rsidR="005D65A5" w:rsidRPr="007B163C" w:rsidRDefault="007478E0" w:rsidP="00801458">
            <w:pPr>
              <w:rPr>
                <w:rFonts w:ascii="Times New Roman" w:hAnsi="Times New Roman" w:cs="Times New Roman"/>
              </w:rPr>
            </w:pPr>
            <w:r w:rsidRPr="007B163C">
              <w:rPr>
                <w:rFonts w:ascii="Times New Roman" w:hAnsi="Times New Roman" w:cs="Times New Roman"/>
                <w:lang w:val="en-US"/>
              </w:rPr>
              <w:t>Контрольная работа</w:t>
            </w:r>
          </w:p>
        </w:tc>
        <w:tc>
          <w:tcPr>
            <w:tcW w:w="2336" w:type="dxa"/>
          </w:tcPr>
          <w:p w14:paraId="09793085" w14:textId="37E3864C" w:rsidR="005D65A5" w:rsidRPr="007B163C" w:rsidRDefault="007478E0" w:rsidP="00801458">
            <w:pPr>
              <w:rPr>
                <w:rFonts w:ascii="Times New Roman" w:hAnsi="Times New Roman" w:cs="Times New Roman"/>
              </w:rPr>
            </w:pPr>
            <w:r w:rsidRPr="007B163C">
              <w:rPr>
                <w:rFonts w:ascii="Times New Roman" w:hAnsi="Times New Roman" w:cs="Times New Roman"/>
                <w:lang w:val="en-US"/>
              </w:rPr>
              <w:t>письменно</w:t>
            </w:r>
          </w:p>
        </w:tc>
        <w:tc>
          <w:tcPr>
            <w:tcW w:w="2337" w:type="dxa"/>
          </w:tcPr>
          <w:p w14:paraId="094717B7" w14:textId="2660FE96" w:rsidR="005D65A5" w:rsidRPr="007B163C" w:rsidRDefault="007478E0" w:rsidP="00801458">
            <w:pPr>
              <w:rPr>
                <w:rFonts w:ascii="Times New Roman" w:hAnsi="Times New Roman" w:cs="Times New Roman"/>
              </w:rPr>
            </w:pPr>
            <w:r w:rsidRPr="007B163C">
              <w:rPr>
                <w:rFonts w:ascii="Times New Roman" w:hAnsi="Times New Roman" w:cs="Times New Roman"/>
                <w:lang w:val="en-US"/>
              </w:rPr>
              <w:t>1-3</w:t>
            </w:r>
          </w:p>
        </w:tc>
      </w:tr>
      <w:tr w:rsidR="005D65A5" w:rsidRPr="007B163C" w14:paraId="0F91053C" w14:textId="77777777" w:rsidTr="00801458">
        <w:tc>
          <w:tcPr>
            <w:tcW w:w="2336" w:type="dxa"/>
          </w:tcPr>
          <w:p w14:paraId="1E074D69" w14:textId="77777777" w:rsidR="005D65A5" w:rsidRPr="007B163C" w:rsidRDefault="007478E0" w:rsidP="00801458">
            <w:pPr>
              <w:jc w:val="center"/>
              <w:rPr>
                <w:rFonts w:ascii="Times New Roman" w:hAnsi="Times New Roman" w:cs="Times New Roman"/>
              </w:rPr>
            </w:pPr>
            <w:r w:rsidRPr="007B163C">
              <w:rPr>
                <w:rFonts w:ascii="Times New Roman" w:hAnsi="Times New Roman" w:cs="Times New Roman"/>
                <w:lang w:val="en-US"/>
              </w:rPr>
              <w:t>2</w:t>
            </w:r>
          </w:p>
        </w:tc>
        <w:tc>
          <w:tcPr>
            <w:tcW w:w="2336" w:type="dxa"/>
          </w:tcPr>
          <w:p w14:paraId="193176DC" w14:textId="77777777" w:rsidR="005D65A5" w:rsidRPr="007B163C" w:rsidRDefault="007478E0" w:rsidP="00801458">
            <w:pPr>
              <w:rPr>
                <w:rFonts w:ascii="Times New Roman" w:hAnsi="Times New Roman" w:cs="Times New Roman"/>
              </w:rPr>
            </w:pPr>
            <w:r w:rsidRPr="007B163C">
              <w:rPr>
                <w:rFonts w:ascii="Times New Roman" w:hAnsi="Times New Roman" w:cs="Times New Roman"/>
                <w:lang w:val="en-US"/>
              </w:rPr>
              <w:t>Контрольная работа</w:t>
            </w:r>
          </w:p>
        </w:tc>
        <w:tc>
          <w:tcPr>
            <w:tcW w:w="2336" w:type="dxa"/>
          </w:tcPr>
          <w:p w14:paraId="19A994DD" w14:textId="77777777" w:rsidR="005D65A5" w:rsidRPr="007B163C" w:rsidRDefault="007478E0" w:rsidP="00801458">
            <w:pPr>
              <w:rPr>
                <w:rFonts w:ascii="Times New Roman" w:hAnsi="Times New Roman" w:cs="Times New Roman"/>
              </w:rPr>
            </w:pPr>
            <w:r w:rsidRPr="007B163C">
              <w:rPr>
                <w:rFonts w:ascii="Times New Roman" w:hAnsi="Times New Roman" w:cs="Times New Roman"/>
                <w:lang w:val="en-US"/>
              </w:rPr>
              <w:t>письменно</w:t>
            </w:r>
          </w:p>
        </w:tc>
        <w:tc>
          <w:tcPr>
            <w:tcW w:w="2337" w:type="dxa"/>
          </w:tcPr>
          <w:p w14:paraId="19C0ABF1" w14:textId="77777777" w:rsidR="005D65A5" w:rsidRPr="007B163C" w:rsidRDefault="007478E0" w:rsidP="00801458">
            <w:pPr>
              <w:rPr>
                <w:rFonts w:ascii="Times New Roman" w:hAnsi="Times New Roman" w:cs="Times New Roman"/>
              </w:rPr>
            </w:pPr>
            <w:r w:rsidRPr="007B163C">
              <w:rPr>
                <w:rFonts w:ascii="Times New Roman" w:hAnsi="Times New Roman" w:cs="Times New Roman"/>
                <w:lang w:val="en-US"/>
              </w:rPr>
              <w:t>4-6</w:t>
            </w:r>
          </w:p>
        </w:tc>
      </w:tr>
      <w:tr w:rsidR="005D65A5" w:rsidRPr="007B163C" w14:paraId="2B9D4602" w14:textId="77777777" w:rsidTr="00801458">
        <w:tc>
          <w:tcPr>
            <w:tcW w:w="2336" w:type="dxa"/>
          </w:tcPr>
          <w:p w14:paraId="4982899E" w14:textId="77777777" w:rsidR="005D65A5" w:rsidRPr="007B163C" w:rsidRDefault="007478E0" w:rsidP="00801458">
            <w:pPr>
              <w:jc w:val="center"/>
              <w:rPr>
                <w:rFonts w:ascii="Times New Roman" w:hAnsi="Times New Roman" w:cs="Times New Roman"/>
              </w:rPr>
            </w:pPr>
            <w:r w:rsidRPr="007B163C">
              <w:rPr>
                <w:rFonts w:ascii="Times New Roman" w:hAnsi="Times New Roman" w:cs="Times New Roman"/>
                <w:lang w:val="en-US"/>
              </w:rPr>
              <w:t>3</w:t>
            </w:r>
          </w:p>
        </w:tc>
        <w:tc>
          <w:tcPr>
            <w:tcW w:w="2336" w:type="dxa"/>
          </w:tcPr>
          <w:p w14:paraId="2FE63C6E" w14:textId="77777777" w:rsidR="005D65A5" w:rsidRPr="007B163C" w:rsidRDefault="007478E0" w:rsidP="00801458">
            <w:pPr>
              <w:rPr>
                <w:rFonts w:ascii="Times New Roman" w:hAnsi="Times New Roman" w:cs="Times New Roman"/>
              </w:rPr>
            </w:pPr>
            <w:r w:rsidRPr="007B163C">
              <w:rPr>
                <w:rFonts w:ascii="Times New Roman" w:hAnsi="Times New Roman" w:cs="Times New Roman"/>
                <w:lang w:val="en-US"/>
              </w:rPr>
              <w:t>Текущий контроль</w:t>
            </w:r>
          </w:p>
        </w:tc>
        <w:tc>
          <w:tcPr>
            <w:tcW w:w="2336" w:type="dxa"/>
          </w:tcPr>
          <w:p w14:paraId="2EA90D1F" w14:textId="77777777" w:rsidR="005D65A5" w:rsidRPr="007B163C" w:rsidRDefault="007478E0" w:rsidP="00801458">
            <w:pPr>
              <w:rPr>
                <w:rFonts w:ascii="Times New Roman" w:hAnsi="Times New Roman" w:cs="Times New Roman"/>
              </w:rPr>
            </w:pPr>
            <w:r w:rsidRPr="007B163C">
              <w:rPr>
                <w:rFonts w:ascii="Times New Roman" w:hAnsi="Times New Roman" w:cs="Times New Roman"/>
                <w:lang w:val="en-US"/>
              </w:rPr>
              <w:t>письменно</w:t>
            </w:r>
          </w:p>
        </w:tc>
        <w:tc>
          <w:tcPr>
            <w:tcW w:w="2337" w:type="dxa"/>
          </w:tcPr>
          <w:p w14:paraId="26692AD7" w14:textId="77777777" w:rsidR="005D65A5" w:rsidRPr="007B163C" w:rsidRDefault="007478E0" w:rsidP="00801458">
            <w:pPr>
              <w:rPr>
                <w:rFonts w:ascii="Times New Roman" w:hAnsi="Times New Roman" w:cs="Times New Roman"/>
              </w:rPr>
            </w:pPr>
            <w:r w:rsidRPr="007B163C">
              <w:rPr>
                <w:rFonts w:ascii="Times New Roman" w:hAnsi="Times New Roman" w:cs="Times New Roman"/>
                <w:lang w:val="en-US"/>
              </w:rPr>
              <w:t>1-6</w:t>
            </w:r>
          </w:p>
        </w:tc>
      </w:tr>
    </w:tbl>
    <w:p w14:paraId="6D01A11C" w14:textId="61720847" w:rsidR="00F56264" w:rsidRPr="007B163C" w:rsidRDefault="00F56264" w:rsidP="00090AC1">
      <w:pPr>
        <w:jc w:val="both"/>
        <w:rPr>
          <w:rFonts w:ascii="Times New Roman" w:hAnsi="Times New Roman" w:cs="Times New Roman"/>
          <w:b/>
          <w:sz w:val="28"/>
          <w:szCs w:val="28"/>
        </w:rPr>
      </w:pPr>
    </w:p>
    <w:p w14:paraId="1E7CF20C" w14:textId="77777777" w:rsidR="00C23E7F" w:rsidRPr="007B163C" w:rsidRDefault="00C23E7F" w:rsidP="00C23E7F">
      <w:pPr>
        <w:pStyle w:val="2"/>
        <w:jc w:val="center"/>
        <w:rPr>
          <w:rFonts w:ascii="Times New Roman" w:hAnsi="Times New Roman" w:cs="Times New Roman"/>
          <w:b/>
          <w:color w:val="auto"/>
          <w:sz w:val="28"/>
          <w:szCs w:val="28"/>
        </w:rPr>
      </w:pPr>
      <w:bookmarkStart w:id="23" w:name="_Toc82187017"/>
      <w:bookmarkStart w:id="24" w:name="_Toc212642290"/>
      <w:r w:rsidRPr="007B163C">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7B163C" w14:paraId="53976C44" w14:textId="77777777" w:rsidTr="007B163C">
        <w:tc>
          <w:tcPr>
            <w:tcW w:w="562" w:type="dxa"/>
          </w:tcPr>
          <w:p w14:paraId="27DE67CF" w14:textId="77777777" w:rsidR="007B163C" w:rsidRDefault="007B163C">
            <w:pPr>
              <w:pStyle w:val="Default"/>
              <w:spacing w:after="30"/>
              <w:jc w:val="both"/>
              <w:rPr>
                <w:sz w:val="23"/>
                <w:szCs w:val="23"/>
                <w:lang w:val="en-US"/>
              </w:rPr>
            </w:pPr>
          </w:p>
        </w:tc>
        <w:tc>
          <w:tcPr>
            <w:tcW w:w="8783" w:type="dxa"/>
            <w:hideMark/>
          </w:tcPr>
          <w:p w14:paraId="1A413B94" w14:textId="77777777" w:rsidR="007B163C" w:rsidRDefault="007B163C">
            <w:pPr>
              <w:pStyle w:val="Default"/>
              <w:spacing w:after="30"/>
              <w:jc w:val="both"/>
              <w:rPr>
                <w:sz w:val="23"/>
                <w:szCs w:val="23"/>
              </w:rPr>
            </w:pPr>
            <w:r>
              <w:rPr>
                <w:sz w:val="23"/>
                <w:szCs w:val="23"/>
              </w:rPr>
              <w:t>Рабочей программой дисциплины не предусмотрено.</w:t>
            </w:r>
          </w:p>
        </w:tc>
      </w:tr>
    </w:tbl>
    <w:p w14:paraId="1F9D5D9D" w14:textId="77777777" w:rsidR="007B163C" w:rsidRPr="007B163C" w:rsidRDefault="007B163C" w:rsidP="00C23E7F">
      <w:pPr>
        <w:spacing w:after="0" w:line="240" w:lineRule="auto"/>
        <w:jc w:val="center"/>
        <w:rPr>
          <w:rFonts w:ascii="Times New Roman" w:hAnsi="Times New Roman"/>
          <w:b/>
          <w:sz w:val="28"/>
          <w:szCs w:val="28"/>
        </w:rPr>
      </w:pPr>
    </w:p>
    <w:p w14:paraId="11DE9780" w14:textId="77777777" w:rsidR="00B8237E" w:rsidRPr="007B163C" w:rsidRDefault="00B8237E" w:rsidP="00B8237E">
      <w:pPr>
        <w:pStyle w:val="2"/>
        <w:jc w:val="center"/>
        <w:rPr>
          <w:rFonts w:ascii="Times New Roman" w:hAnsi="Times New Roman" w:cs="Times New Roman"/>
          <w:b/>
          <w:color w:val="auto"/>
          <w:sz w:val="28"/>
          <w:szCs w:val="28"/>
        </w:rPr>
      </w:pPr>
      <w:bookmarkStart w:id="25" w:name="_Toc82187018"/>
      <w:bookmarkStart w:id="26" w:name="_Toc212642291"/>
      <w:r w:rsidRPr="007B163C">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7B163C" w:rsidRDefault="00B8237E" w:rsidP="00B8237E"/>
    <w:tbl>
      <w:tblPr>
        <w:tblStyle w:val="a4"/>
        <w:tblW w:w="5000" w:type="pct"/>
        <w:tblLook w:val="04A0" w:firstRow="1" w:lastRow="0" w:firstColumn="1" w:lastColumn="0" w:noHBand="0" w:noVBand="1"/>
      </w:tblPr>
      <w:tblGrid>
        <w:gridCol w:w="4785"/>
        <w:gridCol w:w="4786"/>
      </w:tblGrid>
      <w:tr w:rsidR="00B8237E" w:rsidRPr="007B163C" w14:paraId="0267C479" w14:textId="77777777" w:rsidTr="00801458">
        <w:tc>
          <w:tcPr>
            <w:tcW w:w="2500" w:type="pct"/>
          </w:tcPr>
          <w:p w14:paraId="37F699C9" w14:textId="77777777" w:rsidR="00B8237E" w:rsidRPr="007B163C" w:rsidRDefault="00B8237E" w:rsidP="00801458">
            <w:pPr>
              <w:jc w:val="center"/>
              <w:rPr>
                <w:rFonts w:ascii="Times New Roman" w:hAnsi="Times New Roman" w:cs="Times New Roman"/>
                <w:b/>
              </w:rPr>
            </w:pPr>
            <w:r w:rsidRPr="007B163C">
              <w:rPr>
                <w:rFonts w:ascii="Times New Roman" w:hAnsi="Times New Roman" w:cs="Times New Roman"/>
                <w:b/>
              </w:rPr>
              <w:t>Наименования самостоятельной работы</w:t>
            </w:r>
          </w:p>
        </w:tc>
        <w:tc>
          <w:tcPr>
            <w:tcW w:w="2500" w:type="pct"/>
          </w:tcPr>
          <w:p w14:paraId="0A769611" w14:textId="77777777" w:rsidR="00B8237E" w:rsidRPr="007B163C" w:rsidRDefault="00B8237E" w:rsidP="00801458">
            <w:pPr>
              <w:jc w:val="center"/>
              <w:rPr>
                <w:rFonts w:ascii="Times New Roman" w:hAnsi="Times New Roman" w:cs="Times New Roman"/>
                <w:b/>
              </w:rPr>
            </w:pPr>
            <w:r w:rsidRPr="007B163C">
              <w:rPr>
                <w:rFonts w:ascii="Times New Roman" w:hAnsi="Times New Roman" w:cs="Times New Roman"/>
                <w:b/>
              </w:rPr>
              <w:t>Номера тем</w:t>
            </w:r>
          </w:p>
        </w:tc>
      </w:tr>
      <w:tr w:rsidR="00B8237E" w:rsidRPr="007B163C" w14:paraId="3F240151" w14:textId="77777777" w:rsidTr="00801458">
        <w:tc>
          <w:tcPr>
            <w:tcW w:w="2500" w:type="pct"/>
          </w:tcPr>
          <w:p w14:paraId="61E91592" w14:textId="61A0874C" w:rsidR="00B8237E" w:rsidRPr="007B163C" w:rsidRDefault="00B8237E" w:rsidP="00801458">
            <w:pPr>
              <w:rPr>
                <w:rFonts w:ascii="Times New Roman" w:hAnsi="Times New Roman" w:cs="Times New Roman"/>
              </w:rPr>
            </w:pPr>
            <w:r w:rsidRPr="007B163C">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7B163C" w:rsidRDefault="005C548A" w:rsidP="00801458">
            <w:pPr>
              <w:rPr>
                <w:rFonts w:ascii="Times New Roman" w:hAnsi="Times New Roman" w:cs="Times New Roman"/>
              </w:rPr>
            </w:pPr>
            <w:r w:rsidRPr="007B163C">
              <w:rPr>
                <w:rFonts w:ascii="Times New Roman" w:hAnsi="Times New Roman" w:cs="Times New Roman"/>
                <w:lang w:val="en-US"/>
              </w:rPr>
              <w:t>1-6</w:t>
            </w:r>
          </w:p>
        </w:tc>
      </w:tr>
      <w:tr w:rsidR="00B8237E" w:rsidRPr="007B163C" w14:paraId="3CD8A99D" w14:textId="77777777" w:rsidTr="00801458">
        <w:tc>
          <w:tcPr>
            <w:tcW w:w="2500" w:type="pct"/>
          </w:tcPr>
          <w:p w14:paraId="4B9394A4" w14:textId="77777777" w:rsidR="00B8237E" w:rsidRPr="007B163C" w:rsidRDefault="00B8237E" w:rsidP="00801458">
            <w:pPr>
              <w:rPr>
                <w:rFonts w:ascii="Times New Roman" w:hAnsi="Times New Roman" w:cs="Times New Roman"/>
                <w:lang w:val="en-US"/>
              </w:rPr>
            </w:pPr>
            <w:r w:rsidRPr="007B163C">
              <w:rPr>
                <w:rFonts w:ascii="Times New Roman" w:hAnsi="Times New Roman" w:cs="Times New Roman"/>
                <w:lang w:val="en-US"/>
              </w:rPr>
              <w:t>Выполнение домашних заданий</w:t>
            </w:r>
          </w:p>
        </w:tc>
        <w:tc>
          <w:tcPr>
            <w:tcW w:w="2500" w:type="pct"/>
          </w:tcPr>
          <w:p w14:paraId="77BA3037" w14:textId="77777777" w:rsidR="00B8237E" w:rsidRPr="007B163C" w:rsidRDefault="005C548A" w:rsidP="00801458">
            <w:pPr>
              <w:rPr>
                <w:rFonts w:ascii="Times New Roman" w:hAnsi="Times New Roman" w:cs="Times New Roman"/>
              </w:rPr>
            </w:pPr>
            <w:r w:rsidRPr="007B163C">
              <w:rPr>
                <w:rFonts w:ascii="Times New Roman" w:hAnsi="Times New Roman" w:cs="Times New Roman"/>
                <w:lang w:val="en-US"/>
              </w:rPr>
              <w:t>1-6</w:t>
            </w:r>
          </w:p>
        </w:tc>
      </w:tr>
      <w:tr w:rsidR="00B8237E" w:rsidRPr="007B163C" w14:paraId="4A0B3E26" w14:textId="77777777" w:rsidTr="00801458">
        <w:tc>
          <w:tcPr>
            <w:tcW w:w="2500" w:type="pct"/>
          </w:tcPr>
          <w:p w14:paraId="5EEFBAA2" w14:textId="77777777" w:rsidR="00B8237E" w:rsidRPr="007B163C" w:rsidRDefault="00B8237E" w:rsidP="00801458">
            <w:pPr>
              <w:rPr>
                <w:rFonts w:ascii="Times New Roman" w:hAnsi="Times New Roman" w:cs="Times New Roman"/>
                <w:lang w:val="en-US"/>
              </w:rPr>
            </w:pPr>
            <w:r w:rsidRPr="007B163C">
              <w:rPr>
                <w:rFonts w:ascii="Times New Roman" w:hAnsi="Times New Roman" w:cs="Times New Roman"/>
                <w:lang w:val="en-US"/>
              </w:rPr>
              <w:t>Подготовка сообщений, докладов</w:t>
            </w:r>
          </w:p>
        </w:tc>
        <w:tc>
          <w:tcPr>
            <w:tcW w:w="2500" w:type="pct"/>
          </w:tcPr>
          <w:p w14:paraId="2DD7C772" w14:textId="77777777" w:rsidR="00B8237E" w:rsidRPr="007B163C" w:rsidRDefault="005C548A" w:rsidP="00801458">
            <w:pPr>
              <w:rPr>
                <w:rFonts w:ascii="Times New Roman" w:hAnsi="Times New Roman" w:cs="Times New Roman"/>
              </w:rPr>
            </w:pPr>
            <w:r w:rsidRPr="007B163C">
              <w:rPr>
                <w:rFonts w:ascii="Times New Roman" w:hAnsi="Times New Roman" w:cs="Times New Roman"/>
                <w:lang w:val="en-US"/>
              </w:rPr>
              <w:t>1-6</w:t>
            </w:r>
          </w:p>
        </w:tc>
      </w:tr>
      <w:tr w:rsidR="00B8237E" w:rsidRPr="007B163C" w14:paraId="48FB716A" w14:textId="77777777" w:rsidTr="00801458">
        <w:tc>
          <w:tcPr>
            <w:tcW w:w="2500" w:type="pct"/>
          </w:tcPr>
          <w:p w14:paraId="2C5C1A90" w14:textId="77777777" w:rsidR="00B8237E" w:rsidRPr="007B163C" w:rsidRDefault="00B8237E" w:rsidP="00801458">
            <w:pPr>
              <w:rPr>
                <w:rFonts w:ascii="Times New Roman" w:hAnsi="Times New Roman" w:cs="Times New Roman"/>
                <w:lang w:val="en-US"/>
              </w:rPr>
            </w:pPr>
            <w:r w:rsidRPr="007B163C">
              <w:rPr>
                <w:rFonts w:ascii="Times New Roman" w:hAnsi="Times New Roman" w:cs="Times New Roman"/>
                <w:lang w:val="en-US"/>
              </w:rPr>
              <w:t>Подготовка к экзамену</w:t>
            </w:r>
          </w:p>
        </w:tc>
        <w:tc>
          <w:tcPr>
            <w:tcW w:w="2500" w:type="pct"/>
          </w:tcPr>
          <w:p w14:paraId="6473C939" w14:textId="77777777" w:rsidR="00B8237E" w:rsidRPr="007B163C" w:rsidRDefault="005C548A" w:rsidP="00801458">
            <w:pPr>
              <w:rPr>
                <w:rFonts w:ascii="Times New Roman" w:hAnsi="Times New Roman" w:cs="Times New Roman"/>
              </w:rPr>
            </w:pPr>
            <w:r w:rsidRPr="007B163C">
              <w:rPr>
                <w:rFonts w:ascii="Times New Roman" w:hAnsi="Times New Roman" w:cs="Times New Roman"/>
                <w:lang w:val="en-US"/>
              </w:rPr>
              <w:t>1-6</w:t>
            </w:r>
          </w:p>
        </w:tc>
      </w:tr>
    </w:tbl>
    <w:p w14:paraId="6EB485C6" w14:textId="6A0F7BEC" w:rsidR="00C23E7F" w:rsidRPr="007B163C"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12642292"/>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9607B2" w14:textId="77777777" w:rsidR="00973465" w:rsidRDefault="00973465" w:rsidP="00315CA6">
      <w:pPr>
        <w:spacing w:after="0" w:line="240" w:lineRule="auto"/>
      </w:pPr>
      <w:r>
        <w:separator/>
      </w:r>
    </w:p>
  </w:endnote>
  <w:endnote w:type="continuationSeparator" w:id="0">
    <w:p w14:paraId="2C1BD123" w14:textId="77777777" w:rsidR="00973465" w:rsidRDefault="00973465"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1579FB">
          <w:rPr>
            <w:noProof/>
          </w:rPr>
          <w:t>14</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FC1F27" w14:textId="77777777" w:rsidR="00973465" w:rsidRDefault="00973465" w:rsidP="00315CA6">
      <w:pPr>
        <w:spacing w:after="0" w:line="240" w:lineRule="auto"/>
      </w:pPr>
      <w:r>
        <w:separator/>
      </w:r>
    </w:p>
  </w:footnote>
  <w:footnote w:type="continuationSeparator" w:id="0">
    <w:p w14:paraId="0429533F" w14:textId="77777777" w:rsidR="00973465" w:rsidRDefault="00973465"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579FB"/>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4F6176"/>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357E"/>
    <w:rsid w:val="006B4287"/>
    <w:rsid w:val="00713C24"/>
    <w:rsid w:val="00740AB9"/>
    <w:rsid w:val="00741AAE"/>
    <w:rsid w:val="00745B7E"/>
    <w:rsid w:val="007478E0"/>
    <w:rsid w:val="00751095"/>
    <w:rsid w:val="00757D3E"/>
    <w:rsid w:val="00770745"/>
    <w:rsid w:val="00784224"/>
    <w:rsid w:val="00786255"/>
    <w:rsid w:val="00792AFC"/>
    <w:rsid w:val="007A7979"/>
    <w:rsid w:val="007B163C"/>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5292"/>
    <w:rsid w:val="0092619E"/>
    <w:rsid w:val="00930672"/>
    <w:rsid w:val="00932BA5"/>
    <w:rsid w:val="00944782"/>
    <w:rsid w:val="00945486"/>
    <w:rsid w:val="0095731B"/>
    <w:rsid w:val="00961C46"/>
    <w:rsid w:val="00963445"/>
    <w:rsid w:val="00967B8F"/>
    <w:rsid w:val="00973465"/>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548490778">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493358"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urait.ru/bcode/535547"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bcode/473422"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pac.unecon.ru/elibrary/elib/463758615.pdf"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4C2851-C930-49A9-9A6B-43134AF5B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4308</TotalTime>
  <Pages>14</Pages>
  <Words>4009</Words>
  <Characters>22852</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2026-03-17T11:15:00Z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